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7FA" w:rsidRDefault="005E27FA" w:rsidP="005E27FA">
      <w:pPr>
        <w:pStyle w:val="a3"/>
        <w:spacing w:before="0" w:beforeAutospacing="0" w:after="0"/>
        <w:ind w:left="283" w:right="283"/>
        <w:jc w:val="center"/>
        <w:rPr>
          <w:b/>
          <w:bCs/>
          <w:sz w:val="28"/>
          <w:szCs w:val="28"/>
          <w:lang w:val="ru-RU"/>
        </w:rPr>
      </w:pPr>
      <w:r>
        <w:rPr>
          <w:b/>
          <w:bCs/>
          <w:sz w:val="28"/>
          <w:szCs w:val="28"/>
          <w:lang w:val="ru-RU"/>
        </w:rPr>
        <w:t xml:space="preserve">Леонард Эйлер атындағы </w:t>
      </w:r>
      <w:r w:rsidR="0046734E">
        <w:rPr>
          <w:b/>
          <w:bCs/>
          <w:sz w:val="28"/>
          <w:szCs w:val="28"/>
        </w:rPr>
        <w:t>IX</w:t>
      </w:r>
      <w:r w:rsidRPr="00D0116A">
        <w:rPr>
          <w:b/>
          <w:bCs/>
          <w:sz w:val="28"/>
          <w:szCs w:val="28"/>
          <w:lang w:val="ru-RU"/>
        </w:rPr>
        <w:t xml:space="preserve"> </w:t>
      </w:r>
      <w:r>
        <w:rPr>
          <w:b/>
          <w:bCs/>
          <w:sz w:val="28"/>
          <w:szCs w:val="28"/>
          <w:lang w:val="ru-RU"/>
        </w:rPr>
        <w:t xml:space="preserve">олимпиаданың </w:t>
      </w:r>
    </w:p>
    <w:p w:rsidR="005E27FA" w:rsidRPr="00514E7E" w:rsidRDefault="005E27FA" w:rsidP="005E27FA">
      <w:pPr>
        <w:pStyle w:val="a3"/>
        <w:spacing w:before="0" w:beforeAutospacing="0" w:after="0"/>
        <w:ind w:left="283" w:right="283"/>
        <w:jc w:val="center"/>
        <w:rPr>
          <w:b/>
          <w:bCs/>
          <w:sz w:val="28"/>
          <w:szCs w:val="28"/>
          <w:lang w:val="ru-RU"/>
        </w:rPr>
      </w:pPr>
      <w:proofErr w:type="spellStart"/>
      <w:r>
        <w:rPr>
          <w:b/>
          <w:bCs/>
          <w:sz w:val="28"/>
          <w:szCs w:val="28"/>
          <w:lang w:val="ru-RU"/>
        </w:rPr>
        <w:t>дистанционды</w:t>
      </w:r>
      <w:proofErr w:type="spellEnd"/>
      <w:r>
        <w:rPr>
          <w:b/>
          <w:bCs/>
          <w:sz w:val="28"/>
          <w:szCs w:val="28"/>
          <w:lang w:val="ru-RU"/>
        </w:rPr>
        <w:t xml:space="preserve"> кезеңінің  </w:t>
      </w:r>
      <w:proofErr w:type="spellStart"/>
      <w:r w:rsidR="001D0ABD">
        <w:rPr>
          <w:b/>
          <w:bCs/>
          <w:sz w:val="28"/>
          <w:szCs w:val="28"/>
          <w:lang w:val="ru-RU"/>
        </w:rPr>
        <w:t>екінші</w:t>
      </w:r>
      <w:proofErr w:type="spellEnd"/>
      <w:r w:rsidR="001D0ABD">
        <w:rPr>
          <w:b/>
          <w:bCs/>
          <w:sz w:val="28"/>
          <w:szCs w:val="28"/>
          <w:lang w:val="ru-RU"/>
        </w:rPr>
        <w:t xml:space="preserve"> </w:t>
      </w:r>
      <w:r>
        <w:rPr>
          <w:b/>
          <w:bCs/>
          <w:sz w:val="28"/>
          <w:szCs w:val="28"/>
          <w:lang w:val="ru-RU"/>
        </w:rPr>
        <w:t>туры</w:t>
      </w:r>
    </w:p>
    <w:p w:rsidR="005E27FA" w:rsidRPr="005E27FA" w:rsidRDefault="005E27FA" w:rsidP="005E27FA">
      <w:pPr>
        <w:pStyle w:val="a3"/>
        <w:spacing w:before="120" w:beforeAutospacing="0" w:after="120"/>
        <w:ind w:left="284" w:right="142"/>
        <w:jc w:val="both"/>
        <w:rPr>
          <w:b/>
          <w:bCs/>
          <w:sz w:val="28"/>
          <w:szCs w:val="28"/>
          <w:lang w:val="ru-RU"/>
        </w:rPr>
      </w:pPr>
      <w:r w:rsidRPr="005E27FA">
        <w:rPr>
          <w:b/>
          <w:bCs/>
          <w:sz w:val="28"/>
          <w:szCs w:val="28"/>
          <w:lang w:val="ru-RU"/>
        </w:rPr>
        <w:t xml:space="preserve">Осы турдың </w:t>
      </w:r>
      <w:proofErr w:type="spellStart"/>
      <w:r w:rsidRPr="005E27FA">
        <w:rPr>
          <w:b/>
          <w:bCs/>
          <w:sz w:val="28"/>
          <w:szCs w:val="28"/>
          <w:lang w:val="ru-RU"/>
        </w:rPr>
        <w:t>есептері</w:t>
      </w:r>
      <w:proofErr w:type="spellEnd"/>
      <w:r w:rsidRPr="005E27FA">
        <w:rPr>
          <w:b/>
          <w:bCs/>
          <w:sz w:val="28"/>
          <w:szCs w:val="28"/>
          <w:lang w:val="ru-RU"/>
        </w:rPr>
        <w:t xml:space="preserve"> </w:t>
      </w:r>
      <w:r w:rsidR="008A02C9">
        <w:rPr>
          <w:b/>
          <w:bCs/>
          <w:sz w:val="28"/>
          <w:szCs w:val="28"/>
          <w:lang w:val="kk-KZ"/>
        </w:rPr>
        <w:t>Киров облысының аудандық</w:t>
      </w:r>
      <w:r w:rsidRPr="005E27FA">
        <w:rPr>
          <w:b/>
          <w:bCs/>
          <w:sz w:val="28"/>
          <w:szCs w:val="28"/>
          <w:lang w:val="ru-RU"/>
        </w:rPr>
        <w:t xml:space="preserve"> </w:t>
      </w:r>
      <w:proofErr w:type="spellStart"/>
      <w:r w:rsidRPr="005E27FA">
        <w:rPr>
          <w:b/>
          <w:bCs/>
          <w:sz w:val="28"/>
          <w:szCs w:val="28"/>
          <w:lang w:val="ru-RU"/>
        </w:rPr>
        <w:t>олимпиадасында</w:t>
      </w:r>
      <w:proofErr w:type="spellEnd"/>
      <w:r w:rsidRPr="005E27FA">
        <w:rPr>
          <w:b/>
          <w:bCs/>
          <w:sz w:val="28"/>
          <w:szCs w:val="28"/>
          <w:lang w:val="ru-RU"/>
        </w:rPr>
        <w:t xml:space="preserve"> </w:t>
      </w:r>
      <w:proofErr w:type="spellStart"/>
      <w:r w:rsidRPr="005E27FA">
        <w:rPr>
          <w:b/>
          <w:bCs/>
          <w:sz w:val="28"/>
          <w:szCs w:val="28"/>
          <w:lang w:val="ru-RU"/>
        </w:rPr>
        <w:t>беріледі</w:t>
      </w:r>
      <w:proofErr w:type="spellEnd"/>
      <w:r w:rsidRPr="005E27FA">
        <w:rPr>
          <w:b/>
          <w:bCs/>
          <w:sz w:val="28"/>
          <w:szCs w:val="28"/>
          <w:lang w:val="ru-RU"/>
        </w:rPr>
        <w:t>. Бұ</w:t>
      </w:r>
      <w:proofErr w:type="gramStart"/>
      <w:r w:rsidRPr="005E27FA">
        <w:rPr>
          <w:b/>
          <w:bCs/>
          <w:sz w:val="28"/>
          <w:szCs w:val="28"/>
          <w:lang w:val="ru-RU"/>
        </w:rPr>
        <w:t>л</w:t>
      </w:r>
      <w:proofErr w:type="gramEnd"/>
      <w:r w:rsidRPr="005E27FA">
        <w:rPr>
          <w:b/>
          <w:bCs/>
          <w:sz w:val="28"/>
          <w:szCs w:val="28"/>
          <w:lang w:val="ru-RU"/>
        </w:rPr>
        <w:t xml:space="preserve"> </w:t>
      </w:r>
      <w:proofErr w:type="spellStart"/>
      <w:r w:rsidRPr="005E27FA">
        <w:rPr>
          <w:b/>
          <w:bCs/>
          <w:sz w:val="28"/>
          <w:szCs w:val="28"/>
          <w:lang w:val="ru-RU"/>
        </w:rPr>
        <w:t>олимпиадада</w:t>
      </w:r>
      <w:proofErr w:type="spellEnd"/>
      <w:r w:rsidRPr="005E27FA">
        <w:rPr>
          <w:b/>
          <w:bCs/>
          <w:sz w:val="28"/>
          <w:szCs w:val="28"/>
          <w:lang w:val="ru-RU"/>
        </w:rPr>
        <w:t xml:space="preserve"> </w:t>
      </w:r>
      <w:r w:rsidR="008A02C9">
        <w:rPr>
          <w:b/>
          <w:bCs/>
          <w:sz w:val="28"/>
          <w:szCs w:val="28"/>
          <w:lang w:val="ru-RU"/>
        </w:rPr>
        <w:t xml:space="preserve">Киров облысының </w:t>
      </w:r>
      <w:r w:rsidRPr="005E27FA">
        <w:rPr>
          <w:b/>
          <w:bCs/>
          <w:sz w:val="28"/>
          <w:szCs w:val="28"/>
          <w:lang w:val="ru-RU"/>
        </w:rPr>
        <w:t xml:space="preserve">оқушылары қатыса </w:t>
      </w:r>
      <w:proofErr w:type="spellStart"/>
      <w:r w:rsidRPr="005E27FA">
        <w:rPr>
          <w:b/>
          <w:bCs/>
          <w:sz w:val="28"/>
          <w:szCs w:val="28"/>
          <w:lang w:val="ru-RU"/>
        </w:rPr>
        <w:t>алмайды</w:t>
      </w:r>
      <w:proofErr w:type="spellEnd"/>
      <w:r w:rsidRPr="005E27FA">
        <w:rPr>
          <w:b/>
          <w:bCs/>
          <w:sz w:val="28"/>
          <w:szCs w:val="28"/>
          <w:lang w:val="ru-RU"/>
        </w:rPr>
        <w:t xml:space="preserve">. </w:t>
      </w:r>
    </w:p>
    <w:p w:rsidR="00D83FB4" w:rsidRPr="00B71B8B" w:rsidRDefault="00D83FB4" w:rsidP="00C01363">
      <w:pPr>
        <w:spacing w:before="240"/>
        <w:rPr>
          <w:sz w:val="28"/>
          <w:szCs w:val="28"/>
          <w:lang w:val="kk-KZ"/>
        </w:rPr>
      </w:pPr>
      <w:r w:rsidRPr="00B47542">
        <w:rPr>
          <w:b/>
          <w:sz w:val="28"/>
          <w:szCs w:val="28"/>
        </w:rPr>
        <w:t>1.</w:t>
      </w:r>
      <w:r>
        <w:rPr>
          <w:sz w:val="28"/>
          <w:szCs w:val="28"/>
        </w:rPr>
        <w:t> </w:t>
      </w:r>
      <w:r w:rsidR="008A02C9">
        <w:rPr>
          <w:sz w:val="28"/>
          <w:szCs w:val="28"/>
          <w:lang w:val="kk-KZ"/>
        </w:rPr>
        <w:t xml:space="preserve">1000 бірліктен құралған 11...1 санының барлық цифрлары әртүрлі </w:t>
      </w:r>
      <w:r w:rsidR="00ED449B">
        <w:rPr>
          <w:sz w:val="28"/>
          <w:szCs w:val="28"/>
          <w:lang w:val="kk-KZ"/>
        </w:rPr>
        <w:t xml:space="preserve">болатын </w:t>
      </w:r>
      <w:r w:rsidR="008A02C9">
        <w:rPr>
          <w:sz w:val="28"/>
          <w:szCs w:val="28"/>
          <w:lang w:val="kk-KZ"/>
        </w:rPr>
        <w:t>он</w:t>
      </w:r>
      <w:r w:rsidR="00ED449B">
        <w:rPr>
          <w:sz w:val="28"/>
          <w:szCs w:val="28"/>
          <w:lang w:val="kk-KZ"/>
        </w:rPr>
        <w:t xml:space="preserve"> </w:t>
      </w:r>
      <w:r w:rsidR="008A02C9">
        <w:rPr>
          <w:sz w:val="28"/>
          <w:szCs w:val="28"/>
          <w:lang w:val="kk-KZ"/>
        </w:rPr>
        <w:t>таңбалы бөлгіші бар ма?</w:t>
      </w:r>
      <w:r w:rsidR="005E27FA">
        <w:rPr>
          <w:sz w:val="28"/>
          <w:lang w:val="kk-KZ"/>
        </w:rPr>
        <w:t xml:space="preserve"> </w:t>
      </w:r>
    </w:p>
    <w:p w:rsidR="00451F33" w:rsidRDefault="00B376BB" w:rsidP="00AC25EF">
      <w:pPr>
        <w:spacing w:before="120"/>
        <w:rPr>
          <w:sz w:val="28"/>
          <w:lang w:val="kk-KZ"/>
        </w:rPr>
      </w:pPr>
      <w:r w:rsidRPr="00B71B8B">
        <w:rPr>
          <w:b/>
          <w:sz w:val="28"/>
          <w:szCs w:val="28"/>
          <w:lang w:val="kk-KZ"/>
        </w:rPr>
        <w:t>2</w:t>
      </w:r>
      <w:r w:rsidR="00D83FB4" w:rsidRPr="00B71B8B">
        <w:rPr>
          <w:b/>
          <w:sz w:val="28"/>
          <w:szCs w:val="28"/>
          <w:lang w:val="kk-KZ"/>
        </w:rPr>
        <w:t>.</w:t>
      </w:r>
      <w:r w:rsidR="00D83FB4" w:rsidRPr="00B71B8B">
        <w:rPr>
          <w:sz w:val="28"/>
          <w:szCs w:val="28"/>
          <w:lang w:val="kk-KZ"/>
        </w:rPr>
        <w:t> </w:t>
      </w:r>
      <w:r w:rsidR="00451F33">
        <w:rPr>
          <w:sz w:val="28"/>
          <w:szCs w:val="28"/>
          <w:lang w:val="kk-KZ"/>
        </w:rPr>
        <w:t xml:space="preserve">Оң </w:t>
      </w:r>
      <w:r w:rsidR="00451F33" w:rsidRPr="00451F33">
        <w:rPr>
          <w:i/>
          <w:sz w:val="28"/>
          <w:lang w:val="kk-KZ"/>
        </w:rPr>
        <w:t>a</w:t>
      </w:r>
      <w:r w:rsidR="00451F33" w:rsidRPr="00451F33">
        <w:rPr>
          <w:sz w:val="28"/>
          <w:lang w:val="kk-KZ"/>
        </w:rPr>
        <w:t xml:space="preserve">, </w:t>
      </w:r>
      <w:r w:rsidR="00451F33" w:rsidRPr="00451F33">
        <w:rPr>
          <w:i/>
          <w:sz w:val="28"/>
          <w:lang w:val="kk-KZ"/>
        </w:rPr>
        <w:t>b</w:t>
      </w:r>
      <w:r w:rsidR="00451F33">
        <w:rPr>
          <w:sz w:val="28"/>
          <w:lang w:val="kk-KZ"/>
        </w:rPr>
        <w:t xml:space="preserve"> және</w:t>
      </w:r>
      <w:r w:rsidR="00451F33" w:rsidRPr="00451F33">
        <w:rPr>
          <w:sz w:val="28"/>
          <w:lang w:val="kk-KZ"/>
        </w:rPr>
        <w:t xml:space="preserve"> </w:t>
      </w:r>
      <w:r w:rsidR="00451F33" w:rsidRPr="00451F33">
        <w:rPr>
          <w:i/>
          <w:sz w:val="28"/>
          <w:lang w:val="kk-KZ"/>
        </w:rPr>
        <w:t>c</w:t>
      </w:r>
      <w:r w:rsidR="00451F33" w:rsidRPr="00451F33">
        <w:rPr>
          <w:sz w:val="28"/>
          <w:lang w:val="kk-KZ"/>
        </w:rPr>
        <w:t xml:space="preserve"> </w:t>
      </w:r>
      <w:r w:rsidR="00451F33">
        <w:rPr>
          <w:sz w:val="28"/>
          <w:lang w:val="kk-KZ"/>
        </w:rPr>
        <w:t xml:space="preserve">сандары үшін </w:t>
      </w:r>
      <w:r w:rsidR="00451F33" w:rsidRPr="00451F33">
        <w:rPr>
          <w:i/>
          <w:sz w:val="28"/>
          <w:lang w:val="kk-KZ"/>
        </w:rPr>
        <w:t>a</w:t>
      </w:r>
      <w:r w:rsidR="00451F33" w:rsidRPr="00451F33">
        <w:rPr>
          <w:sz w:val="28"/>
          <w:vertAlign w:val="superscript"/>
          <w:lang w:val="kk-KZ"/>
        </w:rPr>
        <w:t>2</w:t>
      </w:r>
      <w:r w:rsidR="00451F33" w:rsidRPr="00451F33">
        <w:rPr>
          <w:sz w:val="28"/>
          <w:lang w:val="kk-KZ"/>
        </w:rPr>
        <w:t> &lt; </w:t>
      </w:r>
      <w:r w:rsidR="00451F33" w:rsidRPr="00451F33">
        <w:rPr>
          <w:i/>
          <w:sz w:val="28"/>
          <w:lang w:val="kk-KZ"/>
        </w:rPr>
        <w:t>b</w:t>
      </w:r>
      <w:r w:rsidR="00451F33" w:rsidRPr="00451F33">
        <w:rPr>
          <w:sz w:val="28"/>
          <w:lang w:val="kk-KZ"/>
        </w:rPr>
        <w:t xml:space="preserve"> </w:t>
      </w:r>
      <w:r w:rsidR="00451F33">
        <w:rPr>
          <w:sz w:val="28"/>
          <w:lang w:val="kk-KZ"/>
        </w:rPr>
        <w:t>және</w:t>
      </w:r>
      <w:r w:rsidR="00451F33" w:rsidRPr="00451F33">
        <w:rPr>
          <w:i/>
          <w:sz w:val="28"/>
          <w:lang w:val="kk-KZ"/>
        </w:rPr>
        <w:t xml:space="preserve"> b</w:t>
      </w:r>
      <w:r w:rsidR="00451F33" w:rsidRPr="00451F33">
        <w:rPr>
          <w:sz w:val="28"/>
          <w:vertAlign w:val="superscript"/>
          <w:lang w:val="kk-KZ"/>
        </w:rPr>
        <w:t>2</w:t>
      </w:r>
      <w:r w:rsidR="00451F33" w:rsidRPr="00451F33">
        <w:rPr>
          <w:sz w:val="28"/>
          <w:lang w:val="kk-KZ"/>
        </w:rPr>
        <w:t> &lt; </w:t>
      </w:r>
      <w:r w:rsidR="00451F33" w:rsidRPr="00451F33">
        <w:rPr>
          <w:i/>
          <w:sz w:val="28"/>
          <w:lang w:val="kk-KZ"/>
        </w:rPr>
        <w:t>c</w:t>
      </w:r>
      <w:r w:rsidR="00451F33" w:rsidRPr="00451F33">
        <w:rPr>
          <w:sz w:val="28"/>
          <w:lang w:val="kk-KZ"/>
        </w:rPr>
        <w:t xml:space="preserve"> </w:t>
      </w:r>
      <w:r w:rsidR="00451F33">
        <w:rPr>
          <w:sz w:val="28"/>
          <w:lang w:val="kk-KZ"/>
        </w:rPr>
        <w:t>және</w:t>
      </w:r>
      <w:r w:rsidR="00451F33" w:rsidRPr="00451F33">
        <w:rPr>
          <w:sz w:val="28"/>
          <w:lang w:val="kk-KZ"/>
        </w:rPr>
        <w:t xml:space="preserve"> </w:t>
      </w:r>
      <w:r w:rsidR="00451F33" w:rsidRPr="00451F33">
        <w:rPr>
          <w:i/>
          <w:sz w:val="28"/>
          <w:lang w:val="kk-KZ"/>
        </w:rPr>
        <w:t>c</w:t>
      </w:r>
      <w:r w:rsidR="00451F33" w:rsidRPr="00451F33">
        <w:rPr>
          <w:sz w:val="28"/>
          <w:vertAlign w:val="superscript"/>
          <w:lang w:val="kk-KZ"/>
        </w:rPr>
        <w:t>2</w:t>
      </w:r>
      <w:r w:rsidR="00451F33" w:rsidRPr="00451F33">
        <w:rPr>
          <w:sz w:val="28"/>
          <w:lang w:val="kk-KZ"/>
        </w:rPr>
        <w:t> &lt; </w:t>
      </w:r>
      <w:r w:rsidR="00451F33" w:rsidRPr="00451F33">
        <w:rPr>
          <w:i/>
          <w:sz w:val="28"/>
          <w:lang w:val="kk-KZ"/>
        </w:rPr>
        <w:t>a</w:t>
      </w:r>
      <w:r w:rsidR="00451F33">
        <w:rPr>
          <w:i/>
          <w:sz w:val="28"/>
          <w:lang w:val="kk-KZ"/>
        </w:rPr>
        <w:t xml:space="preserve"> </w:t>
      </w:r>
      <w:r w:rsidR="00451F33">
        <w:rPr>
          <w:sz w:val="28"/>
          <w:lang w:val="kk-KZ"/>
        </w:rPr>
        <w:t>теңсіздіктері орындалады</w:t>
      </w:r>
      <w:r w:rsidR="00451F33" w:rsidRPr="00451F33">
        <w:rPr>
          <w:sz w:val="28"/>
          <w:lang w:val="kk-KZ"/>
        </w:rPr>
        <w:t xml:space="preserve">. </w:t>
      </w:r>
      <w:r w:rsidR="00451F33" w:rsidRPr="00451F33">
        <w:rPr>
          <w:i/>
          <w:sz w:val="28"/>
          <w:lang w:val="kk-KZ"/>
        </w:rPr>
        <w:t>a</w:t>
      </w:r>
      <w:r w:rsidR="00451F33" w:rsidRPr="00451F33">
        <w:rPr>
          <w:sz w:val="28"/>
          <w:lang w:val="kk-KZ"/>
        </w:rPr>
        <w:t xml:space="preserve">, </w:t>
      </w:r>
      <w:r w:rsidR="00451F33" w:rsidRPr="00451F33">
        <w:rPr>
          <w:i/>
          <w:sz w:val="28"/>
          <w:lang w:val="kk-KZ"/>
        </w:rPr>
        <w:t>b</w:t>
      </w:r>
      <w:r w:rsidR="00451F33" w:rsidRPr="00451F33">
        <w:rPr>
          <w:sz w:val="28"/>
          <w:lang w:val="kk-KZ"/>
        </w:rPr>
        <w:t xml:space="preserve"> </w:t>
      </w:r>
      <w:r w:rsidR="00451F33">
        <w:rPr>
          <w:sz w:val="28"/>
          <w:lang w:val="kk-KZ"/>
        </w:rPr>
        <w:t>және</w:t>
      </w:r>
      <w:r w:rsidR="00451F33" w:rsidRPr="00451F33">
        <w:rPr>
          <w:sz w:val="28"/>
          <w:lang w:val="kk-KZ"/>
        </w:rPr>
        <w:t xml:space="preserve"> </w:t>
      </w:r>
      <w:r w:rsidR="00451F33" w:rsidRPr="00451F33">
        <w:rPr>
          <w:i/>
          <w:sz w:val="28"/>
          <w:lang w:val="kk-KZ"/>
        </w:rPr>
        <w:t>c</w:t>
      </w:r>
      <w:r w:rsidR="00451F33" w:rsidRPr="00451F33">
        <w:rPr>
          <w:sz w:val="28"/>
          <w:lang w:val="kk-KZ"/>
        </w:rPr>
        <w:t xml:space="preserve"> </w:t>
      </w:r>
      <w:r w:rsidR="00451F33">
        <w:rPr>
          <w:sz w:val="28"/>
          <w:lang w:val="kk-KZ"/>
        </w:rPr>
        <w:t xml:space="preserve">сандарының әрқайсысы </w:t>
      </w:r>
      <w:r w:rsidR="00451F33" w:rsidRPr="00451F33">
        <w:rPr>
          <w:sz w:val="28"/>
          <w:lang w:val="kk-KZ"/>
        </w:rPr>
        <w:t>1</w:t>
      </w:r>
      <w:r w:rsidR="00451F33">
        <w:rPr>
          <w:sz w:val="28"/>
          <w:lang w:val="kk-KZ"/>
        </w:rPr>
        <w:t>-ден кіші екенін дәлелдеңіз</w:t>
      </w:r>
      <w:r w:rsidR="00451F33" w:rsidRPr="00451F33">
        <w:rPr>
          <w:sz w:val="28"/>
          <w:lang w:val="kk-KZ"/>
        </w:rPr>
        <w:t>.</w:t>
      </w:r>
      <w:r w:rsidR="00451F33">
        <w:rPr>
          <w:sz w:val="28"/>
          <w:lang w:val="kk-KZ"/>
        </w:rPr>
        <w:t xml:space="preserve"> </w:t>
      </w:r>
    </w:p>
    <w:p w:rsidR="00451F33" w:rsidRPr="00451F33" w:rsidRDefault="008336B9" w:rsidP="004E5943">
      <w:pPr>
        <w:spacing w:before="120"/>
        <w:rPr>
          <w:sz w:val="28"/>
          <w:lang w:val="kk-KZ"/>
        </w:rPr>
      </w:pPr>
      <w:r w:rsidRPr="00873B6E">
        <w:rPr>
          <w:b/>
          <w:sz w:val="28"/>
          <w:szCs w:val="28"/>
          <w:lang w:val="kk-KZ"/>
        </w:rPr>
        <w:t>3</w:t>
      </w:r>
      <w:r w:rsidR="004E5943" w:rsidRPr="00873B6E">
        <w:rPr>
          <w:b/>
          <w:sz w:val="28"/>
          <w:szCs w:val="28"/>
          <w:lang w:val="kk-KZ"/>
        </w:rPr>
        <w:t>.</w:t>
      </w:r>
      <w:r w:rsidR="004E5943" w:rsidRPr="00873B6E">
        <w:rPr>
          <w:sz w:val="28"/>
          <w:szCs w:val="28"/>
          <w:lang w:val="kk-KZ"/>
        </w:rPr>
        <w:t> </w:t>
      </w:r>
      <w:r w:rsidR="00451F33" w:rsidRPr="00451F33">
        <w:rPr>
          <w:i/>
          <w:sz w:val="28"/>
          <w:lang w:val="kk-KZ"/>
        </w:rPr>
        <w:t>ABCD</w:t>
      </w:r>
      <w:r w:rsidR="00451F33" w:rsidRPr="00451F33">
        <w:rPr>
          <w:sz w:val="28"/>
          <w:lang w:val="kk-KZ"/>
        </w:rPr>
        <w:t xml:space="preserve"> </w:t>
      </w:r>
      <w:r w:rsidR="00451F33">
        <w:rPr>
          <w:sz w:val="28"/>
          <w:lang w:val="kk-KZ"/>
        </w:rPr>
        <w:t xml:space="preserve">трапециясында </w:t>
      </w:r>
      <w:r w:rsidR="00451F33" w:rsidRPr="00451F33">
        <w:rPr>
          <w:sz w:val="28"/>
          <w:lang w:val="kk-KZ"/>
        </w:rPr>
        <w:t>(</w:t>
      </w:r>
      <w:r w:rsidR="00451F33" w:rsidRPr="00451F33">
        <w:rPr>
          <w:i/>
          <w:sz w:val="28"/>
          <w:lang w:val="kk-KZ"/>
        </w:rPr>
        <w:t>AD</w:t>
      </w:r>
      <w:r w:rsidR="00451F33" w:rsidRPr="00451F33">
        <w:rPr>
          <w:sz w:val="28"/>
          <w:lang w:val="kk-KZ"/>
        </w:rPr>
        <w:t> || </w:t>
      </w:r>
      <w:r w:rsidR="00451F33" w:rsidRPr="00451F33">
        <w:rPr>
          <w:i/>
          <w:sz w:val="28"/>
          <w:lang w:val="kk-KZ"/>
        </w:rPr>
        <w:t>BC</w:t>
      </w:r>
      <w:r w:rsidR="00451F33" w:rsidRPr="00451F33">
        <w:rPr>
          <w:sz w:val="28"/>
          <w:lang w:val="kk-KZ"/>
        </w:rPr>
        <w:t xml:space="preserve">) </w:t>
      </w:r>
      <w:r w:rsidR="00451F33" w:rsidRPr="00451F33">
        <w:rPr>
          <w:i/>
          <w:sz w:val="28"/>
          <w:lang w:val="kk-KZ"/>
        </w:rPr>
        <w:t>AD</w:t>
      </w:r>
      <w:r w:rsidR="00451F33" w:rsidRPr="00451F33">
        <w:rPr>
          <w:sz w:val="28"/>
          <w:lang w:val="kk-KZ"/>
        </w:rPr>
        <w:t xml:space="preserve"> = 2, </w:t>
      </w:r>
      <w:r w:rsidR="00451F33" w:rsidRPr="00451F33">
        <w:rPr>
          <w:i/>
          <w:sz w:val="28"/>
          <w:lang w:val="kk-KZ"/>
        </w:rPr>
        <w:t>BC</w:t>
      </w:r>
      <w:r w:rsidR="00451F33" w:rsidRPr="00451F33">
        <w:rPr>
          <w:sz w:val="28"/>
          <w:lang w:val="kk-KZ"/>
        </w:rPr>
        <w:t xml:space="preserve"> = 1, </w:t>
      </w:r>
      <w:r w:rsidR="00451F33" w:rsidRPr="00451F33">
        <w:rPr>
          <w:rFonts w:ascii="Symbol" w:hAnsi="Symbol"/>
          <w:sz w:val="28"/>
          <w:lang w:val="kk-KZ"/>
        </w:rPr>
        <w:t></w:t>
      </w:r>
      <w:r w:rsidR="00451F33" w:rsidRPr="00451F33">
        <w:rPr>
          <w:i/>
          <w:sz w:val="28"/>
          <w:lang w:val="kk-KZ"/>
        </w:rPr>
        <w:t>ABD</w:t>
      </w:r>
      <w:r w:rsidR="00451F33" w:rsidRPr="00451F33">
        <w:rPr>
          <w:sz w:val="28"/>
          <w:lang w:val="kk-KZ"/>
        </w:rPr>
        <w:t> = 90</w:t>
      </w:r>
      <w:r w:rsidR="00451F33" w:rsidRPr="00451F33">
        <w:rPr>
          <w:rFonts w:ascii="Symbol" w:hAnsi="Symbol"/>
          <w:sz w:val="28"/>
          <w:lang w:val="kk-KZ"/>
        </w:rPr>
        <w:t></w:t>
      </w:r>
      <w:r w:rsidR="00451F33" w:rsidRPr="00451F33">
        <w:rPr>
          <w:sz w:val="28"/>
          <w:lang w:val="kk-KZ"/>
        </w:rPr>
        <w:t xml:space="preserve">. </w:t>
      </w:r>
      <w:r w:rsidR="00451F33" w:rsidRPr="00451F33">
        <w:rPr>
          <w:i/>
          <w:sz w:val="28"/>
          <w:lang w:val="kk-KZ"/>
        </w:rPr>
        <w:t>CD</w:t>
      </w:r>
      <w:r w:rsidR="00451F33">
        <w:rPr>
          <w:i/>
          <w:sz w:val="28"/>
          <w:lang w:val="kk-KZ"/>
        </w:rPr>
        <w:t xml:space="preserve"> </w:t>
      </w:r>
      <w:r w:rsidR="00451F33">
        <w:rPr>
          <w:sz w:val="28"/>
          <w:lang w:val="kk-KZ"/>
        </w:rPr>
        <w:t>қабырғасының ұзындығын табыңыз.</w:t>
      </w:r>
    </w:p>
    <w:p w:rsidR="00451F33" w:rsidRPr="00451F33" w:rsidRDefault="008336B9" w:rsidP="00451F33">
      <w:pPr>
        <w:spacing w:before="120"/>
        <w:ind w:right="-142"/>
        <w:rPr>
          <w:sz w:val="28"/>
          <w:szCs w:val="28"/>
          <w:lang w:val="kk-KZ"/>
        </w:rPr>
      </w:pPr>
      <w:r w:rsidRPr="00AC25EF">
        <w:rPr>
          <w:b/>
          <w:sz w:val="28"/>
          <w:szCs w:val="28"/>
          <w:lang w:val="kk-KZ"/>
        </w:rPr>
        <w:t>4.</w:t>
      </w:r>
      <w:r w:rsidRPr="00AC25EF">
        <w:rPr>
          <w:sz w:val="28"/>
          <w:szCs w:val="28"/>
          <w:lang w:val="kk-KZ"/>
        </w:rPr>
        <w:t> </w:t>
      </w:r>
      <w:r w:rsidR="00451F33" w:rsidRPr="00451F33">
        <w:rPr>
          <w:szCs w:val="24"/>
          <w:lang w:val="kk-KZ"/>
        </w:rPr>
        <w:t>12345678987654321</w:t>
      </w:r>
      <w:r w:rsidR="00451F33" w:rsidRPr="00451F33">
        <w:rPr>
          <w:szCs w:val="24"/>
          <w:vertAlign w:val="superscript"/>
          <w:lang w:val="kk-KZ"/>
        </w:rPr>
        <w:t>2</w:t>
      </w:r>
      <w:r w:rsidR="00451F33" w:rsidRPr="00451F33">
        <w:rPr>
          <w:szCs w:val="24"/>
        </w:rPr>
        <w:sym w:font="Symbol" w:char="F0D7"/>
      </w:r>
      <w:r w:rsidR="00451F33" w:rsidRPr="00451F33">
        <w:rPr>
          <w:szCs w:val="24"/>
          <w:lang w:val="kk-KZ"/>
        </w:rPr>
        <w:t>987654321012345679</w:t>
      </w:r>
      <w:r w:rsidR="00451F33" w:rsidRPr="00451F33">
        <w:rPr>
          <w:szCs w:val="24"/>
          <w:vertAlign w:val="superscript"/>
          <w:lang w:val="kk-KZ"/>
        </w:rPr>
        <w:t>2</w:t>
      </w:r>
      <w:r w:rsidR="00451F33" w:rsidRPr="00451F33">
        <w:rPr>
          <w:szCs w:val="24"/>
          <w:lang w:val="kk-KZ"/>
        </w:rPr>
        <w:t>+(12345678987654321</w:t>
      </w:r>
      <w:r w:rsidR="00451F33" w:rsidRPr="00451F33">
        <w:rPr>
          <w:szCs w:val="24"/>
          <w:vertAlign w:val="superscript"/>
          <w:lang w:val="kk-KZ"/>
        </w:rPr>
        <w:t>2</w:t>
      </w:r>
      <w:r w:rsidR="00451F33" w:rsidRPr="00451F33">
        <w:rPr>
          <w:szCs w:val="24"/>
          <w:lang w:val="kk-KZ"/>
        </w:rPr>
        <w:t>+987654321012345679</w:t>
      </w:r>
      <w:r w:rsidR="00451F33" w:rsidRPr="00451F33">
        <w:rPr>
          <w:szCs w:val="24"/>
          <w:vertAlign w:val="superscript"/>
          <w:lang w:val="kk-KZ"/>
        </w:rPr>
        <w:t>2</w:t>
      </w:r>
      <w:r w:rsidR="00451F33" w:rsidRPr="00451F33">
        <w:rPr>
          <w:szCs w:val="24"/>
          <w:lang w:val="kk-KZ"/>
        </w:rPr>
        <w:t>)10</w:t>
      </w:r>
      <w:r w:rsidR="00451F33" w:rsidRPr="00451F33">
        <w:rPr>
          <w:szCs w:val="24"/>
          <w:vertAlign w:val="superscript"/>
          <w:lang w:val="kk-KZ"/>
        </w:rPr>
        <w:t>36</w:t>
      </w:r>
    </w:p>
    <w:p w:rsidR="008336B9" w:rsidRPr="00B71B8B" w:rsidRDefault="0046734E" w:rsidP="00436237">
      <w:pPr>
        <w:spacing w:before="120"/>
        <w:rPr>
          <w:sz w:val="28"/>
          <w:szCs w:val="28"/>
          <w:lang w:val="kk-KZ"/>
        </w:rPr>
      </w:pPr>
      <w:r w:rsidRPr="0046734E">
        <w:rPr>
          <w:sz w:val="28"/>
          <w:szCs w:val="28"/>
          <w:lang w:val="kk-KZ"/>
        </w:rPr>
        <w:t xml:space="preserve"> </w:t>
      </w:r>
      <w:r w:rsidR="00F45BAD">
        <w:rPr>
          <w:sz w:val="28"/>
          <w:szCs w:val="28"/>
          <w:lang w:val="kk-KZ"/>
        </w:rPr>
        <w:t>саны</w:t>
      </w:r>
      <w:r w:rsidR="00451F33">
        <w:rPr>
          <w:sz w:val="28"/>
          <w:szCs w:val="28"/>
          <w:lang w:val="kk-KZ"/>
        </w:rPr>
        <w:t xml:space="preserve"> </w:t>
      </w:r>
      <w:r w:rsidR="00560FF2">
        <w:rPr>
          <w:sz w:val="28"/>
          <w:szCs w:val="28"/>
          <w:lang w:val="kk-KZ"/>
        </w:rPr>
        <w:t>натурал санның квадраты</w:t>
      </w:r>
      <w:r w:rsidR="00F45BAD">
        <w:rPr>
          <w:sz w:val="28"/>
          <w:szCs w:val="28"/>
        </w:rPr>
        <w:t>на те</w:t>
      </w:r>
      <w:r w:rsidR="00F45BAD">
        <w:rPr>
          <w:sz w:val="28"/>
          <w:szCs w:val="28"/>
          <w:lang w:val="kk-KZ"/>
        </w:rPr>
        <w:t>ң</w:t>
      </w:r>
      <w:r w:rsidR="00560FF2">
        <w:rPr>
          <w:sz w:val="28"/>
          <w:szCs w:val="28"/>
          <w:lang w:val="kk-KZ"/>
        </w:rPr>
        <w:t xml:space="preserve"> екенін дәлелдеңіз.</w:t>
      </w:r>
      <w:r w:rsidR="00184F18">
        <w:rPr>
          <w:sz w:val="28"/>
          <w:szCs w:val="28"/>
          <w:lang w:val="kk-KZ"/>
        </w:rPr>
        <w:t xml:space="preserve"> </w:t>
      </w:r>
    </w:p>
    <w:p w:rsidR="00C01363" w:rsidRPr="00873B6E" w:rsidRDefault="00C01363" w:rsidP="00E34B99">
      <w:pPr>
        <w:spacing w:before="120"/>
        <w:rPr>
          <w:sz w:val="28"/>
          <w:szCs w:val="28"/>
          <w:lang w:val="kk-KZ"/>
        </w:rPr>
      </w:pPr>
      <w:r w:rsidRPr="00B71B8B">
        <w:rPr>
          <w:b/>
          <w:sz w:val="28"/>
          <w:szCs w:val="28"/>
          <w:lang w:val="kk-KZ"/>
        </w:rPr>
        <w:t>5.</w:t>
      </w:r>
      <w:r w:rsidR="004C6D29" w:rsidRPr="00B71B8B">
        <w:rPr>
          <w:sz w:val="28"/>
          <w:szCs w:val="28"/>
          <w:lang w:val="kk-KZ"/>
        </w:rPr>
        <w:t> </w:t>
      </w:r>
      <w:r w:rsidR="00560FF2">
        <w:rPr>
          <w:sz w:val="28"/>
          <w:szCs w:val="28"/>
          <w:lang w:val="kk-KZ"/>
        </w:rPr>
        <w:t>100 шардың дәл 51-і радиоактивті екені белгілі. Бізде бір аспап бар. Оған екі шар салуға болады. Егер ол шардың екеуі де радиоактивті болса, онда сол аспапта шам жанады (ал егер екі шардың кемінде біреуі радиоактивті болмаса, онда онда шам жанбайды). Аспапты 145-тен көп емес қолдану арқылы радиоактивті шарлардың барлығын табуға болады ма?</w:t>
      </w:r>
    </w:p>
    <w:p w:rsidR="00E34B99" w:rsidRDefault="00E34B99" w:rsidP="004813E2">
      <w:pPr>
        <w:spacing w:before="240"/>
        <w:rPr>
          <w:b/>
          <w:sz w:val="28"/>
          <w:szCs w:val="28"/>
          <w:lang w:val="kk-KZ"/>
        </w:rPr>
      </w:pPr>
      <w:r w:rsidRPr="00F642B9">
        <w:rPr>
          <w:b/>
          <w:sz w:val="28"/>
          <w:szCs w:val="28"/>
          <w:lang w:val="kk-KZ"/>
        </w:rPr>
        <w:t xml:space="preserve">Жұмысты </w:t>
      </w:r>
      <w:hyperlink r:id="rId5" w:history="1">
        <w:r w:rsidR="008A02C9" w:rsidRPr="002263AD">
          <w:rPr>
            <w:rStyle w:val="a5"/>
            <w:b/>
            <w:sz w:val="28"/>
            <w:szCs w:val="28"/>
            <w:lang w:val="kk-KZ"/>
          </w:rPr>
          <w:t>tur</w:t>
        </w:r>
        <w:r w:rsidR="008A02C9" w:rsidRPr="00560FF2">
          <w:rPr>
            <w:rStyle w:val="a5"/>
            <w:b/>
            <w:sz w:val="28"/>
            <w:szCs w:val="28"/>
            <w:lang w:val="kk-KZ"/>
          </w:rPr>
          <w:t>2</w:t>
        </w:r>
        <w:r w:rsidR="008A02C9" w:rsidRPr="002263AD">
          <w:rPr>
            <w:rStyle w:val="a5"/>
            <w:b/>
            <w:sz w:val="28"/>
            <w:szCs w:val="28"/>
            <w:lang w:val="kk-KZ"/>
          </w:rPr>
          <w:t>euler@gmail.com</w:t>
        </w:r>
      </w:hyperlink>
      <w:r>
        <w:rPr>
          <w:b/>
          <w:color w:val="FF0000"/>
          <w:sz w:val="28"/>
          <w:szCs w:val="28"/>
          <w:lang w:val="kk-KZ"/>
        </w:rPr>
        <w:t xml:space="preserve"> </w:t>
      </w:r>
      <w:r>
        <w:rPr>
          <w:b/>
          <w:sz w:val="28"/>
          <w:szCs w:val="28"/>
          <w:lang w:val="kk-KZ"/>
        </w:rPr>
        <w:t xml:space="preserve">адресіне жіберу қажет. </w:t>
      </w:r>
      <w:r w:rsidRPr="003A2FE6">
        <w:rPr>
          <w:b/>
          <w:color w:val="FF0000"/>
          <w:sz w:val="28"/>
          <w:szCs w:val="28"/>
          <w:lang w:val="kk-KZ"/>
        </w:rPr>
        <w:t>Жіберер алдында оны келесі беттегі толтыру және жіберу ережелерін қайта  оқып шығып, сол ережелер бойынша ғана шарт қолданыңдар!</w:t>
      </w:r>
      <w:r>
        <w:rPr>
          <w:b/>
          <w:sz w:val="28"/>
          <w:szCs w:val="28"/>
          <w:lang w:val="kk-KZ"/>
        </w:rPr>
        <w:t xml:space="preserve"> </w:t>
      </w:r>
      <w:r w:rsidRPr="00873B6E">
        <w:rPr>
          <w:b/>
          <w:sz w:val="28"/>
          <w:szCs w:val="28"/>
          <w:lang w:val="kk-KZ"/>
        </w:rPr>
        <w:t>Ережемен сәйкес емес жасалған немесе жіберілген жұмыстар қабылданбайды.</w:t>
      </w:r>
      <w:r w:rsidR="00116D4D">
        <w:rPr>
          <w:b/>
          <w:sz w:val="28"/>
          <w:szCs w:val="28"/>
          <w:lang w:val="kk-KZ"/>
        </w:rPr>
        <w:t xml:space="preserve"> Бірінші турда 100-ден көп ережемен сәйкес емес жіберілген жұмыс қабылданбады.</w:t>
      </w:r>
    </w:p>
    <w:p w:rsidR="008044E8" w:rsidRPr="00873B6E" w:rsidRDefault="008044E8">
      <w:pPr>
        <w:jc w:val="left"/>
        <w:rPr>
          <w:b/>
          <w:sz w:val="28"/>
          <w:szCs w:val="28"/>
          <w:lang w:val="kk-KZ"/>
        </w:rPr>
      </w:pPr>
      <w:r w:rsidRPr="00873B6E">
        <w:rPr>
          <w:b/>
          <w:sz w:val="28"/>
          <w:szCs w:val="28"/>
          <w:lang w:val="kk-KZ"/>
        </w:rPr>
        <w:br w:type="page"/>
      </w:r>
    </w:p>
    <w:p w:rsidR="00952172" w:rsidRPr="00A50C4B" w:rsidRDefault="00952172" w:rsidP="00952172">
      <w:pPr>
        <w:spacing w:after="120"/>
        <w:ind w:left="-540"/>
        <w:jc w:val="center"/>
        <w:rPr>
          <w:b/>
          <w:bCs/>
          <w:szCs w:val="24"/>
          <w:lang w:val="kk-KZ"/>
        </w:rPr>
      </w:pPr>
      <w:r w:rsidRPr="00A50C4B">
        <w:rPr>
          <w:b/>
          <w:bCs/>
          <w:szCs w:val="24"/>
          <w:lang w:val="kk-KZ"/>
        </w:rPr>
        <w:lastRenderedPageBreak/>
        <w:t>Орындау және жіберу ережелері</w:t>
      </w:r>
    </w:p>
    <w:p w:rsidR="00A50C4B" w:rsidRPr="00A50C4B" w:rsidRDefault="00952172" w:rsidP="00952172">
      <w:pPr>
        <w:numPr>
          <w:ilvl w:val="0"/>
          <w:numId w:val="1"/>
        </w:numPr>
        <w:spacing w:after="120"/>
        <w:jc w:val="left"/>
        <w:rPr>
          <w:bCs/>
          <w:szCs w:val="24"/>
          <w:lang w:val="kk-KZ"/>
        </w:rPr>
      </w:pPr>
      <w:r w:rsidRPr="00A50C4B">
        <w:rPr>
          <w:bCs/>
          <w:szCs w:val="24"/>
          <w:lang w:val="kk-KZ"/>
        </w:rPr>
        <w:t xml:space="preserve">Ресей оқушылары жұмысты орын тілінде орындайды. </w:t>
      </w:r>
      <w:r w:rsidR="00A50C4B" w:rsidRPr="00A50C4B">
        <w:rPr>
          <w:bCs/>
          <w:szCs w:val="24"/>
          <w:lang w:val="kk-KZ"/>
        </w:rPr>
        <w:t>Қазақстан</w:t>
      </w:r>
      <w:r w:rsidRPr="00A50C4B">
        <w:rPr>
          <w:bCs/>
          <w:szCs w:val="24"/>
          <w:lang w:val="kk-KZ"/>
        </w:rPr>
        <w:t xml:space="preserve"> оқушылары жұмысты </w:t>
      </w:r>
      <w:r w:rsidR="00A50C4B" w:rsidRPr="00A50C4B">
        <w:rPr>
          <w:bCs/>
          <w:szCs w:val="24"/>
          <w:lang w:val="kk-KZ"/>
        </w:rPr>
        <w:t>қазақ</w:t>
      </w:r>
      <w:r w:rsidRPr="00A50C4B">
        <w:rPr>
          <w:bCs/>
          <w:szCs w:val="24"/>
          <w:lang w:val="kk-KZ"/>
        </w:rPr>
        <w:t xml:space="preserve"> немесе орыс тілінде орындайды. </w:t>
      </w:r>
    </w:p>
    <w:p w:rsidR="00952172" w:rsidRPr="00A50C4B" w:rsidRDefault="00952172" w:rsidP="00952172">
      <w:pPr>
        <w:numPr>
          <w:ilvl w:val="0"/>
          <w:numId w:val="1"/>
        </w:numPr>
        <w:spacing w:after="120"/>
        <w:jc w:val="left"/>
        <w:rPr>
          <w:bCs/>
          <w:szCs w:val="24"/>
          <w:lang w:val="kk-KZ"/>
        </w:rPr>
      </w:pPr>
      <w:r w:rsidRPr="00A50C4B">
        <w:rPr>
          <w:bCs/>
          <w:szCs w:val="24"/>
          <w:lang w:val="kk-KZ"/>
        </w:rPr>
        <w:t xml:space="preserve">Жұмыс орындалған хаттың басында немесе бірінші бетте келесі мәлімет көрсетілу керек: </w:t>
      </w:r>
    </w:p>
    <w:p w:rsidR="00952172" w:rsidRPr="00A50C4B" w:rsidRDefault="00952172" w:rsidP="00952172">
      <w:pPr>
        <w:numPr>
          <w:ilvl w:val="0"/>
          <w:numId w:val="2"/>
        </w:numPr>
        <w:spacing w:after="120"/>
        <w:jc w:val="left"/>
        <w:rPr>
          <w:bCs/>
          <w:szCs w:val="24"/>
          <w:lang w:val="kk-KZ"/>
        </w:rPr>
      </w:pPr>
      <w:r w:rsidRPr="00A50C4B">
        <w:rPr>
          <w:bCs/>
          <w:szCs w:val="24"/>
          <w:lang w:val="kk-KZ"/>
        </w:rPr>
        <w:t>қатысушының тегі мен аты;</w:t>
      </w:r>
    </w:p>
    <w:p w:rsidR="00952172" w:rsidRPr="00A50C4B" w:rsidRDefault="00952172" w:rsidP="00952172">
      <w:pPr>
        <w:numPr>
          <w:ilvl w:val="0"/>
          <w:numId w:val="2"/>
        </w:numPr>
        <w:spacing w:after="120"/>
        <w:jc w:val="left"/>
        <w:rPr>
          <w:bCs/>
          <w:szCs w:val="24"/>
          <w:lang w:val="kk-KZ"/>
        </w:rPr>
      </w:pPr>
      <w:r w:rsidRPr="00A50C4B">
        <w:rPr>
          <w:bCs/>
          <w:szCs w:val="24"/>
          <w:lang w:val="kk-KZ"/>
        </w:rPr>
        <w:t>оның тіркеу нөмірі;</w:t>
      </w:r>
    </w:p>
    <w:p w:rsidR="00952172" w:rsidRPr="00A50C4B" w:rsidRDefault="00952172" w:rsidP="00952172">
      <w:pPr>
        <w:numPr>
          <w:ilvl w:val="0"/>
          <w:numId w:val="2"/>
        </w:numPr>
        <w:spacing w:after="120"/>
        <w:jc w:val="left"/>
        <w:rPr>
          <w:bCs/>
          <w:szCs w:val="24"/>
          <w:lang w:val="kk-KZ"/>
        </w:rPr>
      </w:pPr>
      <w:r w:rsidRPr="00A50C4B">
        <w:rPr>
          <w:bCs/>
          <w:szCs w:val="24"/>
          <w:lang w:val="kk-KZ"/>
        </w:rPr>
        <w:t xml:space="preserve">қала (село), мектеп, сынып. </w:t>
      </w:r>
    </w:p>
    <w:p w:rsidR="00952172" w:rsidRPr="00A50C4B" w:rsidRDefault="00952172" w:rsidP="00952172">
      <w:pPr>
        <w:numPr>
          <w:ilvl w:val="0"/>
          <w:numId w:val="1"/>
        </w:numPr>
        <w:spacing w:after="120"/>
        <w:rPr>
          <w:bCs/>
          <w:szCs w:val="24"/>
          <w:lang w:val="kk-KZ"/>
        </w:rPr>
      </w:pPr>
      <w:r w:rsidRPr="00A50C4B">
        <w:rPr>
          <w:szCs w:val="24"/>
          <w:lang w:val="kk-KZ"/>
        </w:rPr>
        <w:t>Әр жұмыс БІР БҮТІН хат ретінде жіберіледі. Есептерді бөліп жіберуге болмайды. Төтенше жағдайда ғана жұмысты қайта жіберуге болады. Ондай жағдайда жұмыстың соңғы жіберілген нұсқасы ғана тексеріледі.</w:t>
      </w:r>
    </w:p>
    <w:p w:rsidR="00952172" w:rsidRPr="00A50C4B" w:rsidRDefault="00952172" w:rsidP="00952172">
      <w:pPr>
        <w:numPr>
          <w:ilvl w:val="0"/>
          <w:numId w:val="1"/>
        </w:numPr>
        <w:spacing w:after="120"/>
        <w:rPr>
          <w:bCs/>
          <w:szCs w:val="24"/>
          <w:lang w:val="kk-KZ"/>
        </w:rPr>
      </w:pPr>
      <w:r w:rsidRPr="00A50C4B">
        <w:rPr>
          <w:szCs w:val="24"/>
          <w:lang w:val="kk-KZ"/>
        </w:rPr>
        <w:t>Жұмыс өткізілген күннің Мәске</w:t>
      </w:r>
      <w:r w:rsidR="0046734E">
        <w:rPr>
          <w:szCs w:val="24"/>
          <w:lang w:val="kk-KZ"/>
        </w:rPr>
        <w:t>у уақыты бойынша 14</w:t>
      </w:r>
      <w:r w:rsidRPr="00A50C4B">
        <w:rPr>
          <w:szCs w:val="24"/>
          <w:lang w:val="kk-KZ"/>
        </w:rPr>
        <w:t xml:space="preserve">:00-ден кеш жіберілмеу керек. </w:t>
      </w:r>
      <w:r w:rsidR="00A50C4B" w:rsidRPr="00A50C4B">
        <w:rPr>
          <w:szCs w:val="24"/>
          <w:lang w:val="kk-KZ"/>
        </w:rPr>
        <w:t xml:space="preserve"> </w:t>
      </w:r>
      <w:r w:rsidRPr="00A50C4B">
        <w:rPr>
          <w:szCs w:val="24"/>
          <w:lang w:val="kk-KZ"/>
        </w:rPr>
        <w:t>Жіберілген уақыт деп жіберуге тәуелсіз серверге келіп түскен уақытты айтады.</w:t>
      </w:r>
    </w:p>
    <w:p w:rsidR="00952172" w:rsidRPr="00A50C4B" w:rsidRDefault="00952172" w:rsidP="00952172">
      <w:pPr>
        <w:numPr>
          <w:ilvl w:val="0"/>
          <w:numId w:val="1"/>
        </w:numPr>
        <w:spacing w:after="120"/>
        <w:rPr>
          <w:bCs/>
          <w:szCs w:val="24"/>
          <w:lang w:val="kk-KZ"/>
        </w:rPr>
      </w:pPr>
      <w:r w:rsidRPr="00A50C4B">
        <w:rPr>
          <w:szCs w:val="24"/>
          <w:lang w:val="kk-KZ"/>
        </w:rPr>
        <w:t>Хат тақырыбы (поле "Тема") ҚАТЫСУШЫНЫҢ БЕС ТАҢБАЛЫ ТІРКЕУ НӨМЕРІМЕН басталу қажет, содан кейін қатысушының аты жөні (кириллица не латиница)</w:t>
      </w:r>
      <w:r w:rsidR="00A50C4B" w:rsidRPr="00A50C4B">
        <w:rPr>
          <w:szCs w:val="24"/>
          <w:lang w:val="kk-KZ"/>
        </w:rPr>
        <w:t xml:space="preserve"> </w:t>
      </w:r>
      <w:r w:rsidRPr="00A50C4B">
        <w:rPr>
          <w:szCs w:val="24"/>
          <w:lang w:val="kk-KZ"/>
        </w:rPr>
        <w:t>жазылады, егер Ресейден болмаса, онда оның елі жазылады</w:t>
      </w:r>
      <w:r w:rsidR="00A50C4B">
        <w:rPr>
          <w:szCs w:val="24"/>
          <w:lang w:val="kk-KZ"/>
        </w:rPr>
        <w:t>.</w:t>
      </w:r>
    </w:p>
    <w:p w:rsidR="00952172" w:rsidRPr="00A50C4B" w:rsidRDefault="00952172" w:rsidP="00952172">
      <w:pPr>
        <w:spacing w:after="120"/>
        <w:rPr>
          <w:b/>
          <w:szCs w:val="24"/>
          <w:lang w:val="kk-KZ"/>
        </w:rPr>
      </w:pPr>
      <w:r w:rsidRPr="00A50C4B">
        <w:rPr>
          <w:b/>
          <w:szCs w:val="24"/>
          <w:lang w:val="kk-KZ"/>
        </w:rPr>
        <w:t>Дұрыс жазылған тақырыптар үлгілері:</w:t>
      </w:r>
    </w:p>
    <w:p w:rsidR="00952172" w:rsidRPr="00A50C4B" w:rsidRDefault="00952172" w:rsidP="00952172">
      <w:pPr>
        <w:spacing w:after="120"/>
        <w:ind w:left="481"/>
        <w:rPr>
          <w:szCs w:val="24"/>
          <w:lang w:val="kk-KZ"/>
        </w:rPr>
      </w:pPr>
      <w:r w:rsidRPr="00A50C4B">
        <w:rPr>
          <w:szCs w:val="24"/>
          <w:lang w:val="kk-KZ"/>
        </w:rPr>
        <w:t>15231 Иванов Василий</w:t>
      </w:r>
    </w:p>
    <w:p w:rsidR="00952172" w:rsidRPr="00A50C4B" w:rsidRDefault="00952172" w:rsidP="00952172">
      <w:pPr>
        <w:spacing w:after="120"/>
        <w:ind w:left="481"/>
        <w:rPr>
          <w:szCs w:val="24"/>
          <w:lang w:val="kk-KZ"/>
        </w:rPr>
      </w:pPr>
      <w:r w:rsidRPr="00A50C4B">
        <w:rPr>
          <w:szCs w:val="24"/>
          <w:lang w:val="kk-KZ"/>
        </w:rPr>
        <w:t xml:space="preserve">21904 </w:t>
      </w:r>
      <w:r w:rsidRPr="00A50C4B">
        <w:rPr>
          <w:rStyle w:val="spelle"/>
          <w:szCs w:val="24"/>
          <w:lang w:val="kk-KZ"/>
        </w:rPr>
        <w:t>Муртазин</w:t>
      </w:r>
      <w:r w:rsidRPr="00A50C4B">
        <w:rPr>
          <w:szCs w:val="24"/>
          <w:lang w:val="kk-KZ"/>
        </w:rPr>
        <w:t xml:space="preserve"> Тимур Казахстан</w:t>
      </w:r>
    </w:p>
    <w:p w:rsidR="00952172" w:rsidRPr="00A50C4B" w:rsidRDefault="00952172" w:rsidP="00952172">
      <w:pPr>
        <w:spacing w:after="120"/>
        <w:ind w:left="481"/>
        <w:rPr>
          <w:rStyle w:val="spelle"/>
          <w:szCs w:val="24"/>
          <w:lang w:val="kk-KZ"/>
        </w:rPr>
      </w:pPr>
      <w:r w:rsidRPr="00A50C4B">
        <w:rPr>
          <w:szCs w:val="24"/>
          <w:lang w:val="kk-KZ"/>
        </w:rPr>
        <w:t xml:space="preserve">21904 </w:t>
      </w:r>
      <w:r w:rsidRPr="00A50C4B">
        <w:rPr>
          <w:rStyle w:val="spelle"/>
          <w:szCs w:val="24"/>
          <w:lang w:val="kk-KZ"/>
        </w:rPr>
        <w:t>Murtazin</w:t>
      </w:r>
      <w:r w:rsidRPr="00A50C4B">
        <w:rPr>
          <w:szCs w:val="24"/>
          <w:lang w:val="kk-KZ"/>
        </w:rPr>
        <w:t xml:space="preserve"> </w:t>
      </w:r>
      <w:r w:rsidRPr="00A50C4B">
        <w:rPr>
          <w:rStyle w:val="spelle"/>
          <w:szCs w:val="24"/>
          <w:lang w:val="kk-KZ"/>
        </w:rPr>
        <w:t>Timur</w:t>
      </w:r>
      <w:r w:rsidRPr="00A50C4B">
        <w:rPr>
          <w:szCs w:val="24"/>
          <w:lang w:val="kk-KZ"/>
        </w:rPr>
        <w:t xml:space="preserve"> </w:t>
      </w:r>
      <w:r w:rsidRPr="00A50C4B">
        <w:rPr>
          <w:rStyle w:val="spelle"/>
          <w:szCs w:val="24"/>
          <w:lang w:val="kk-KZ"/>
        </w:rPr>
        <w:t>Kazakhstan</w:t>
      </w:r>
    </w:p>
    <w:p w:rsidR="00952172" w:rsidRPr="00A50C4B" w:rsidRDefault="00952172" w:rsidP="00952172">
      <w:pPr>
        <w:spacing w:after="120"/>
        <w:rPr>
          <w:b/>
          <w:szCs w:val="24"/>
          <w:lang w:val="kk-KZ"/>
        </w:rPr>
      </w:pPr>
      <w:r w:rsidRPr="00A50C4B">
        <w:rPr>
          <w:rStyle w:val="spelle"/>
          <w:b/>
          <w:szCs w:val="24"/>
          <w:lang w:val="kk-KZ"/>
        </w:rPr>
        <w:t xml:space="preserve">Дұрыс емес </w:t>
      </w:r>
      <w:r w:rsidRPr="00A50C4B">
        <w:rPr>
          <w:b/>
          <w:szCs w:val="24"/>
          <w:lang w:val="kk-KZ"/>
        </w:rPr>
        <w:t>жазылған тақырыптар үлгілері:</w:t>
      </w:r>
    </w:p>
    <w:p w:rsidR="00952172" w:rsidRPr="00A50C4B" w:rsidRDefault="00952172" w:rsidP="00952172">
      <w:pPr>
        <w:spacing w:after="120"/>
        <w:rPr>
          <w:szCs w:val="24"/>
          <w:lang w:val="kk-KZ"/>
        </w:rPr>
      </w:pPr>
      <w:r w:rsidRPr="00A50C4B">
        <w:rPr>
          <w:szCs w:val="24"/>
          <w:lang w:val="kk-KZ"/>
        </w:rPr>
        <w:t>Василий Ивановтың  Эйлер олимпиадасындағы 2 тур жұмысы.</w:t>
      </w:r>
    </w:p>
    <w:p w:rsidR="00952172" w:rsidRPr="00A50C4B" w:rsidRDefault="00952172" w:rsidP="00952172">
      <w:pPr>
        <w:spacing w:after="120"/>
        <w:rPr>
          <w:szCs w:val="24"/>
          <w:lang w:val="kk-KZ"/>
        </w:rPr>
      </w:pPr>
      <w:r w:rsidRPr="00A50C4B">
        <w:rPr>
          <w:szCs w:val="24"/>
          <w:lang w:val="kk-KZ"/>
        </w:rPr>
        <w:t>Тіркеу номері 15231, Иванов Василий</w:t>
      </w:r>
    </w:p>
    <w:p w:rsidR="00952172" w:rsidRPr="00A50C4B" w:rsidRDefault="00952172" w:rsidP="00952172">
      <w:pPr>
        <w:spacing w:before="60"/>
        <w:jc w:val="left"/>
        <w:rPr>
          <w:szCs w:val="24"/>
          <w:lang w:val="kk-KZ"/>
        </w:rPr>
      </w:pPr>
      <w:r w:rsidRPr="00A50C4B">
        <w:rPr>
          <w:szCs w:val="24"/>
          <w:lang w:val="kk-KZ"/>
        </w:rPr>
        <w:t>Олимпиада имени Эйлера</w:t>
      </w:r>
    </w:p>
    <w:p w:rsidR="00952172" w:rsidRPr="00A50C4B" w:rsidRDefault="00952172" w:rsidP="00952172">
      <w:pPr>
        <w:numPr>
          <w:ilvl w:val="0"/>
          <w:numId w:val="1"/>
        </w:numPr>
        <w:spacing w:after="120"/>
        <w:rPr>
          <w:bCs/>
          <w:szCs w:val="24"/>
          <w:lang w:val="kk-KZ"/>
        </w:rPr>
      </w:pPr>
      <w:r w:rsidRPr="00A50C4B">
        <w:rPr>
          <w:bCs/>
          <w:szCs w:val="24"/>
          <w:lang w:val="kk-KZ"/>
        </w:rPr>
        <w:t xml:space="preserve">Жұмыстар хатқа қыстырылады. Бір хатта бірнеше файл қыстыруға болады. Әр файлдағы жазылған шешімдер жақсы оқылатындай болу керек. Файл 5MB аспау керек (барлық файлдың көлемін қоса алғандағы көлем 5MB асу мүмкін). </w:t>
      </w:r>
    </w:p>
    <w:p w:rsidR="00952172" w:rsidRPr="00A50C4B" w:rsidRDefault="00952172" w:rsidP="00952172">
      <w:pPr>
        <w:spacing w:after="120"/>
        <w:ind w:left="-180"/>
        <w:rPr>
          <w:bCs/>
          <w:szCs w:val="24"/>
          <w:lang w:val="kk-KZ"/>
        </w:rPr>
      </w:pPr>
      <w:r w:rsidRPr="00A50C4B">
        <w:rPr>
          <w:bCs/>
          <w:szCs w:val="24"/>
          <w:lang w:val="kk-KZ"/>
        </w:rPr>
        <w:t xml:space="preserve">Хаттың өзінде шешім жазуға және интернеттегі файлдарға сілтеме қоюға болмайды. </w:t>
      </w:r>
    </w:p>
    <w:p w:rsidR="00952172" w:rsidRPr="00A50C4B" w:rsidRDefault="00952172" w:rsidP="00952172">
      <w:pPr>
        <w:spacing w:after="120"/>
        <w:ind w:left="-180"/>
        <w:rPr>
          <w:bCs/>
          <w:szCs w:val="24"/>
          <w:lang w:val="kk-KZ"/>
        </w:rPr>
      </w:pPr>
      <w:r w:rsidRPr="00A50C4B">
        <w:rPr>
          <w:bCs/>
          <w:szCs w:val="24"/>
          <w:lang w:val="kk-KZ"/>
        </w:rPr>
        <w:t xml:space="preserve">Қолдануға болатын форматтар: .txt, .doc, .rtf, .jpg, .pdf, .tif, .png. Басқа форматта жіберілген жұмыстарды қазылар алқасы әрқашан да аша алатынына кепіл бермейді. </w:t>
      </w:r>
      <w:r w:rsidRPr="00A50C4B">
        <w:rPr>
          <w:b/>
          <w:bCs/>
          <w:szCs w:val="24"/>
          <w:lang w:val="kk-KZ"/>
        </w:rPr>
        <w:t>Файлдарды архивтауға болмайды</w:t>
      </w:r>
      <w:r w:rsidRPr="00A50C4B">
        <w:rPr>
          <w:bCs/>
          <w:szCs w:val="24"/>
          <w:lang w:val="kk-KZ"/>
        </w:rPr>
        <w:t xml:space="preserve">. </w:t>
      </w:r>
    </w:p>
    <w:p w:rsidR="00952172" w:rsidRPr="00A50C4B" w:rsidRDefault="00952172" w:rsidP="00952172">
      <w:pPr>
        <w:spacing w:after="120"/>
        <w:ind w:left="-180"/>
        <w:rPr>
          <w:bCs/>
          <w:szCs w:val="24"/>
          <w:lang w:val="kk-KZ"/>
        </w:rPr>
      </w:pPr>
      <w:r w:rsidRPr="00A50C4B">
        <w:rPr>
          <w:bCs/>
          <w:szCs w:val="24"/>
          <w:lang w:val="kk-KZ"/>
        </w:rPr>
        <w:t xml:space="preserve">1-6 ережелерін ең болмаса біреуі орындалмаған жағдайда, </w:t>
      </w:r>
      <w:r w:rsidRPr="00A50C4B">
        <w:rPr>
          <w:b/>
          <w:bCs/>
          <w:szCs w:val="24"/>
          <w:lang w:val="kk-KZ"/>
        </w:rPr>
        <w:t>жұмыс қабылданбайды</w:t>
      </w:r>
      <w:r w:rsidRPr="00A50C4B">
        <w:rPr>
          <w:bCs/>
          <w:szCs w:val="24"/>
          <w:lang w:val="kk-KZ"/>
        </w:rPr>
        <w:t>, нақты айта кеткенде:</w:t>
      </w:r>
    </w:p>
    <w:p w:rsidR="00952172" w:rsidRPr="00A50C4B" w:rsidRDefault="00952172" w:rsidP="00952172">
      <w:pPr>
        <w:spacing w:after="120"/>
        <w:rPr>
          <w:szCs w:val="24"/>
          <w:lang w:val="kk-KZ"/>
        </w:rPr>
      </w:pPr>
      <w:r w:rsidRPr="00A50C4B">
        <w:rPr>
          <w:szCs w:val="24"/>
          <w:lang w:val="kk-KZ"/>
        </w:rPr>
        <w:t>-  турдан кейін жіберілсе;</w:t>
      </w:r>
    </w:p>
    <w:p w:rsidR="00952172" w:rsidRPr="00A50C4B" w:rsidRDefault="00952172" w:rsidP="00952172">
      <w:pPr>
        <w:spacing w:after="120"/>
        <w:rPr>
          <w:szCs w:val="24"/>
          <w:lang w:val="kk-KZ"/>
        </w:rPr>
      </w:pPr>
      <w:r w:rsidRPr="00A50C4B">
        <w:rPr>
          <w:szCs w:val="24"/>
          <w:lang w:val="kk-KZ"/>
        </w:rPr>
        <w:t>-  жұмысты бірнеше хатқа бөліп жіберсе;</w:t>
      </w:r>
    </w:p>
    <w:p w:rsidR="00952172" w:rsidRPr="00A50C4B" w:rsidRDefault="00952172" w:rsidP="00952172">
      <w:pPr>
        <w:spacing w:after="120"/>
        <w:rPr>
          <w:szCs w:val="24"/>
          <w:lang w:val="kk-KZ"/>
        </w:rPr>
      </w:pPr>
      <w:r w:rsidRPr="00A50C4B">
        <w:rPr>
          <w:szCs w:val="24"/>
          <w:lang w:val="kk-KZ"/>
        </w:rPr>
        <w:t>-  хат денесінде жазылған жұмыс болса</w:t>
      </w:r>
      <w:r w:rsidRPr="00A50C4B">
        <w:rPr>
          <w:rStyle w:val="auto-style11"/>
          <w:szCs w:val="24"/>
        </w:rPr>
        <w:t>;</w:t>
      </w:r>
      <w:r w:rsidRPr="00A50C4B">
        <w:rPr>
          <w:szCs w:val="24"/>
          <w:lang w:val="kk-KZ"/>
        </w:rPr>
        <w:t xml:space="preserve"> </w:t>
      </w:r>
    </w:p>
    <w:p w:rsidR="00952172" w:rsidRPr="00A50C4B" w:rsidRDefault="00952172" w:rsidP="00952172">
      <w:pPr>
        <w:spacing w:after="120"/>
        <w:rPr>
          <w:szCs w:val="24"/>
          <w:lang w:val="kk-KZ"/>
        </w:rPr>
      </w:pPr>
      <w:r w:rsidRPr="00A50C4B">
        <w:rPr>
          <w:szCs w:val="24"/>
          <w:lang w:val="kk-KZ"/>
        </w:rPr>
        <w:t>-  тақырып дұрыс болмаған жағдайда;</w:t>
      </w:r>
    </w:p>
    <w:p w:rsidR="00952172" w:rsidRPr="00A50C4B" w:rsidRDefault="00952172" w:rsidP="00952172">
      <w:pPr>
        <w:spacing w:after="120"/>
        <w:rPr>
          <w:szCs w:val="24"/>
          <w:lang w:val="kk-KZ"/>
        </w:rPr>
      </w:pPr>
      <w:r w:rsidRPr="00A50C4B">
        <w:rPr>
          <w:szCs w:val="24"/>
          <w:lang w:val="kk-KZ"/>
        </w:rPr>
        <w:t>-  жұмыс қабылданбайтын форматта болып немесе қандай да бір файл көлемі 5 Mb асып кетсе;</w:t>
      </w:r>
    </w:p>
    <w:p w:rsidR="00952172" w:rsidRPr="00A50C4B" w:rsidRDefault="00952172" w:rsidP="00952172">
      <w:pPr>
        <w:spacing w:after="120"/>
        <w:rPr>
          <w:szCs w:val="24"/>
          <w:lang w:val="kk-KZ"/>
        </w:rPr>
      </w:pPr>
      <w:r w:rsidRPr="00A50C4B">
        <w:rPr>
          <w:szCs w:val="24"/>
          <w:lang w:val="kk-KZ"/>
        </w:rPr>
        <w:t>- архивталған файл болса;</w:t>
      </w:r>
    </w:p>
    <w:p w:rsidR="00952172" w:rsidRPr="00A50C4B" w:rsidRDefault="00952172" w:rsidP="00952172">
      <w:pPr>
        <w:spacing w:after="120"/>
        <w:rPr>
          <w:szCs w:val="24"/>
          <w:lang w:val="kk-KZ"/>
        </w:rPr>
      </w:pPr>
      <w:r w:rsidRPr="00A50C4B">
        <w:rPr>
          <w:szCs w:val="24"/>
          <w:lang w:val="kk-KZ"/>
        </w:rPr>
        <w:t>-  оқуға қиын, сапасы төмен жұмыс болса;</w:t>
      </w:r>
    </w:p>
    <w:p w:rsidR="00155F4B" w:rsidRPr="00A50C4B" w:rsidRDefault="00952172" w:rsidP="00952172">
      <w:pPr>
        <w:spacing w:after="120"/>
        <w:rPr>
          <w:szCs w:val="24"/>
          <w:lang w:val="kk-KZ"/>
        </w:rPr>
      </w:pPr>
      <w:r w:rsidRPr="00A50C4B">
        <w:rPr>
          <w:szCs w:val="24"/>
          <w:lang w:val="kk-KZ"/>
        </w:rPr>
        <w:t>- тақырып толық толтырылмаған жағдайда;</w:t>
      </w:r>
    </w:p>
    <w:sectPr w:rsidR="00155F4B" w:rsidRPr="00A50C4B" w:rsidSect="00155F4B">
      <w:pgSz w:w="11906" w:h="16838"/>
      <w:pgMar w:top="851" w:right="707" w:bottom="993"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628FB"/>
    <w:multiLevelType w:val="hybridMultilevel"/>
    <w:tmpl w:val="AD309DCE"/>
    <w:lvl w:ilvl="0" w:tplc="D0F2822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2081E09"/>
    <w:multiLevelType w:val="hybridMultilevel"/>
    <w:tmpl w:val="6616C950"/>
    <w:lvl w:ilvl="0" w:tplc="887A45A8">
      <w:start w:val="1"/>
      <w:numFmt w:val="decimal"/>
      <w:lvlText w:val="%1."/>
      <w:lvlJc w:val="left"/>
      <w:pPr>
        <w:tabs>
          <w:tab w:val="num" w:pos="-180"/>
        </w:tabs>
        <w:ind w:left="-180" w:hanging="360"/>
      </w:pPr>
      <w:rPr>
        <w:rFonts w:hint="default"/>
        <w:b/>
      </w:rPr>
    </w:lvl>
    <w:lvl w:ilvl="1" w:tplc="349A4DAC">
      <w:start w:val="1"/>
      <w:numFmt w:val="lowerLetter"/>
      <w:lvlText w:val="%2)"/>
      <w:lvlJc w:val="left"/>
      <w:pPr>
        <w:tabs>
          <w:tab w:val="num" w:pos="540"/>
        </w:tabs>
        <w:ind w:left="540" w:hanging="360"/>
      </w:pPr>
      <w:rPr>
        <w:rFonts w:hint="default"/>
      </w:rPr>
    </w:lvl>
    <w:lvl w:ilvl="2" w:tplc="5E740C92">
      <w:start w:val="7"/>
      <w:numFmt w:val="bullet"/>
      <w:lvlText w:val="-"/>
      <w:lvlJc w:val="left"/>
      <w:pPr>
        <w:tabs>
          <w:tab w:val="num" w:pos="1440"/>
        </w:tabs>
        <w:ind w:left="1440" w:hanging="360"/>
      </w:pPr>
      <w:rPr>
        <w:rFonts w:ascii="Times New Roman" w:eastAsia="Times New Roman" w:hAnsi="Times New Roman" w:cs="Times New Roman" w:hint="default"/>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activeWritingStyle w:appName="MSWord" w:lang="ru-RU" w:vendorID="1" w:dllVersion="512" w:checkStyle="1"/>
  <w:proofState w:spelling="clean" w:grammar="clean"/>
  <w:stylePaneFormatFilter w:val="3F01"/>
  <w:defaultTabStop w:val="720"/>
  <w:autoHyphenation/>
  <w:hyphenationZone w:val="357"/>
  <w:displayHorizontalDrawingGridEvery w:val="0"/>
  <w:displayVerticalDrawingGridEvery w:val="0"/>
  <w:doNotUseMarginsForDrawingGridOrigin/>
  <w:noPunctuationKerning/>
  <w:characterSpacingControl w:val="doNotCompress"/>
  <w:compat/>
  <w:rsids>
    <w:rsidRoot w:val="00D0116A"/>
    <w:rsid w:val="000355D5"/>
    <w:rsid w:val="000C4ECD"/>
    <w:rsid w:val="000D2C0F"/>
    <w:rsid w:val="000F1AC1"/>
    <w:rsid w:val="000F6DA4"/>
    <w:rsid w:val="00116D4D"/>
    <w:rsid w:val="00137DFD"/>
    <w:rsid w:val="00155F4B"/>
    <w:rsid w:val="00182605"/>
    <w:rsid w:val="00184F18"/>
    <w:rsid w:val="001945D4"/>
    <w:rsid w:val="001957E0"/>
    <w:rsid w:val="001B19A2"/>
    <w:rsid w:val="001D0ABD"/>
    <w:rsid w:val="001D4AB4"/>
    <w:rsid w:val="002070B8"/>
    <w:rsid w:val="002112E5"/>
    <w:rsid w:val="0021565C"/>
    <w:rsid w:val="0023519A"/>
    <w:rsid w:val="00271410"/>
    <w:rsid w:val="00274B98"/>
    <w:rsid w:val="002839C5"/>
    <w:rsid w:val="002D0DCD"/>
    <w:rsid w:val="003217EB"/>
    <w:rsid w:val="003A2FE6"/>
    <w:rsid w:val="003B731B"/>
    <w:rsid w:val="003B79DF"/>
    <w:rsid w:val="003C6DA6"/>
    <w:rsid w:val="003E1A22"/>
    <w:rsid w:val="00436237"/>
    <w:rsid w:val="0044215A"/>
    <w:rsid w:val="004456FE"/>
    <w:rsid w:val="00451F33"/>
    <w:rsid w:val="0046734E"/>
    <w:rsid w:val="00474E1F"/>
    <w:rsid w:val="00476401"/>
    <w:rsid w:val="004813E2"/>
    <w:rsid w:val="004B46B3"/>
    <w:rsid w:val="004C6D29"/>
    <w:rsid w:val="004E5943"/>
    <w:rsid w:val="005369BA"/>
    <w:rsid w:val="00560FF2"/>
    <w:rsid w:val="00583A43"/>
    <w:rsid w:val="005E27FA"/>
    <w:rsid w:val="00636225"/>
    <w:rsid w:val="00641E94"/>
    <w:rsid w:val="006C0C91"/>
    <w:rsid w:val="006E435C"/>
    <w:rsid w:val="00701D79"/>
    <w:rsid w:val="00713024"/>
    <w:rsid w:val="00744EBD"/>
    <w:rsid w:val="00747391"/>
    <w:rsid w:val="00750A2E"/>
    <w:rsid w:val="00757933"/>
    <w:rsid w:val="0077419A"/>
    <w:rsid w:val="007A042C"/>
    <w:rsid w:val="007B5D01"/>
    <w:rsid w:val="007B6FC3"/>
    <w:rsid w:val="007C7830"/>
    <w:rsid w:val="00803FA4"/>
    <w:rsid w:val="008044E8"/>
    <w:rsid w:val="00804FB6"/>
    <w:rsid w:val="008336B9"/>
    <w:rsid w:val="00840506"/>
    <w:rsid w:val="00855731"/>
    <w:rsid w:val="00866F9E"/>
    <w:rsid w:val="00873A55"/>
    <w:rsid w:val="00873B6E"/>
    <w:rsid w:val="00874005"/>
    <w:rsid w:val="0087701F"/>
    <w:rsid w:val="00895B5A"/>
    <w:rsid w:val="008A02C9"/>
    <w:rsid w:val="008B6CC6"/>
    <w:rsid w:val="008C4C66"/>
    <w:rsid w:val="008D2EB6"/>
    <w:rsid w:val="008E16E9"/>
    <w:rsid w:val="009131A8"/>
    <w:rsid w:val="00926DC3"/>
    <w:rsid w:val="00952172"/>
    <w:rsid w:val="009A067C"/>
    <w:rsid w:val="009B1EA3"/>
    <w:rsid w:val="009B72C8"/>
    <w:rsid w:val="00A2664C"/>
    <w:rsid w:val="00A30016"/>
    <w:rsid w:val="00A50C4B"/>
    <w:rsid w:val="00A61DD2"/>
    <w:rsid w:val="00A62CF4"/>
    <w:rsid w:val="00AC25EF"/>
    <w:rsid w:val="00AF5E84"/>
    <w:rsid w:val="00B376BB"/>
    <w:rsid w:val="00B47542"/>
    <w:rsid w:val="00B5292B"/>
    <w:rsid w:val="00B71B8B"/>
    <w:rsid w:val="00B87963"/>
    <w:rsid w:val="00BD7A0F"/>
    <w:rsid w:val="00BE18E7"/>
    <w:rsid w:val="00BE6FB3"/>
    <w:rsid w:val="00BE7E32"/>
    <w:rsid w:val="00C01363"/>
    <w:rsid w:val="00C06DEE"/>
    <w:rsid w:val="00C32DBB"/>
    <w:rsid w:val="00C7567B"/>
    <w:rsid w:val="00CC703D"/>
    <w:rsid w:val="00D00F0C"/>
    <w:rsid w:val="00D0116A"/>
    <w:rsid w:val="00D20A25"/>
    <w:rsid w:val="00D248FA"/>
    <w:rsid w:val="00D275CE"/>
    <w:rsid w:val="00D303AC"/>
    <w:rsid w:val="00D5481C"/>
    <w:rsid w:val="00D7227D"/>
    <w:rsid w:val="00D83FB4"/>
    <w:rsid w:val="00D937D6"/>
    <w:rsid w:val="00DB0643"/>
    <w:rsid w:val="00DD732D"/>
    <w:rsid w:val="00DE0607"/>
    <w:rsid w:val="00E34B99"/>
    <w:rsid w:val="00E80204"/>
    <w:rsid w:val="00EC1F29"/>
    <w:rsid w:val="00ED449B"/>
    <w:rsid w:val="00EE5908"/>
    <w:rsid w:val="00F10D23"/>
    <w:rsid w:val="00F11521"/>
    <w:rsid w:val="00F335F6"/>
    <w:rsid w:val="00F45BAD"/>
    <w:rsid w:val="00F642B9"/>
    <w:rsid w:val="00F8001D"/>
    <w:rsid w:val="00F84C1E"/>
    <w:rsid w:val="00FA7131"/>
    <w:rsid w:val="00FE47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005"/>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116A"/>
    <w:pPr>
      <w:spacing w:before="100" w:beforeAutospacing="1" w:after="119"/>
      <w:jc w:val="left"/>
    </w:pPr>
    <w:rPr>
      <w:szCs w:val="24"/>
      <w:lang w:val="en-US" w:eastAsia="en-US"/>
    </w:rPr>
  </w:style>
  <w:style w:type="table" w:styleId="a4">
    <w:name w:val="Table Grid"/>
    <w:basedOn w:val="a1"/>
    <w:rsid w:val="00D83FB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unhideWhenUsed/>
    <w:rsid w:val="008E16E9"/>
    <w:rPr>
      <w:color w:val="0000FF"/>
      <w:u w:val="single"/>
    </w:rPr>
  </w:style>
  <w:style w:type="paragraph" w:styleId="a6">
    <w:name w:val="Plain Text"/>
    <w:basedOn w:val="a"/>
    <w:link w:val="a7"/>
    <w:uiPriority w:val="99"/>
    <w:rsid w:val="00C01363"/>
    <w:pPr>
      <w:jc w:val="left"/>
    </w:pPr>
    <w:rPr>
      <w:sz w:val="20"/>
    </w:rPr>
  </w:style>
  <w:style w:type="character" w:customStyle="1" w:styleId="a7">
    <w:name w:val="Текст Знак"/>
    <w:basedOn w:val="a0"/>
    <w:link w:val="a6"/>
    <w:uiPriority w:val="99"/>
    <w:rsid w:val="00C01363"/>
  </w:style>
  <w:style w:type="character" w:customStyle="1" w:styleId="spelle">
    <w:name w:val="spelle"/>
    <w:basedOn w:val="a0"/>
    <w:rsid w:val="00952172"/>
  </w:style>
  <w:style w:type="character" w:customStyle="1" w:styleId="auto-style11">
    <w:name w:val="auto-style11"/>
    <w:basedOn w:val="a0"/>
    <w:rsid w:val="00952172"/>
  </w:style>
  <w:style w:type="paragraph" w:styleId="a8">
    <w:name w:val="Balloon Text"/>
    <w:basedOn w:val="a"/>
    <w:link w:val="a9"/>
    <w:uiPriority w:val="99"/>
    <w:semiHidden/>
    <w:unhideWhenUsed/>
    <w:rsid w:val="00DD732D"/>
    <w:rPr>
      <w:rFonts w:ascii="Tahoma" w:hAnsi="Tahoma" w:cs="Tahoma"/>
      <w:sz w:val="16"/>
      <w:szCs w:val="16"/>
    </w:rPr>
  </w:style>
  <w:style w:type="character" w:customStyle="1" w:styleId="a9">
    <w:name w:val="Текст выноски Знак"/>
    <w:basedOn w:val="a0"/>
    <w:link w:val="a8"/>
    <w:uiPriority w:val="99"/>
    <w:semiHidden/>
    <w:rsid w:val="00DD73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ur2eul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518</Words>
  <Characters>2955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Первый тур дистанционного этапа</vt:lpstr>
    </vt:vector>
  </TitlesOfParts>
  <Company>ГОУ ДОД ЦДООШ</Company>
  <LinksUpToDate>false</LinksUpToDate>
  <CharactersWithSpaces>3467</CharactersWithSpaces>
  <SharedDoc>false</SharedDoc>
  <HLinks>
    <vt:vector size="6" baseType="variant">
      <vt:variant>
        <vt:i4>3801171</vt:i4>
      </vt:variant>
      <vt:variant>
        <vt:i4>0</vt:i4>
      </vt:variant>
      <vt:variant>
        <vt:i4>0</vt:i4>
      </vt:variant>
      <vt:variant>
        <vt:i4>5</vt:i4>
      </vt:variant>
      <vt:variant>
        <vt:lpwstr>mailto:tur2euler@google.com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тур дистанционного этапа</dc:title>
  <dc:creator>Igor S. Rubanov</dc:creator>
  <cp:lastModifiedBy>Pr</cp:lastModifiedBy>
  <cp:revision>11</cp:revision>
  <cp:lastPrinted>2016-12-03T12:08:00Z</cp:lastPrinted>
  <dcterms:created xsi:type="dcterms:W3CDTF">2016-12-03T09:32:00Z</dcterms:created>
  <dcterms:modified xsi:type="dcterms:W3CDTF">2016-12-08T00:50:00Z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