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3F7" w14:textId="4E7D5E6B" w:rsidR="00AD25EE" w:rsidRPr="008F1FEF" w:rsidRDefault="00EF285A" w:rsidP="00AD25EE">
      <w:pPr>
        <w:pStyle w:val="a3"/>
        <w:spacing w:before="0" w:beforeAutospacing="0" w:after="0"/>
        <w:ind w:right="-1"/>
        <w:jc w:val="center"/>
        <w:rPr>
          <w:b/>
          <w:bCs/>
          <w:sz w:val="26"/>
          <w:szCs w:val="26"/>
          <w:lang w:val="ru-RU"/>
        </w:rPr>
      </w:pPr>
      <w:r>
        <w:rPr>
          <w:b/>
          <w:bCs/>
          <w:sz w:val="26"/>
          <w:szCs w:val="26"/>
          <w:lang w:val="ru-RU"/>
        </w:rPr>
        <w:t>Третий</w:t>
      </w:r>
      <w:r w:rsidR="00AD25EE" w:rsidRPr="008F1FEF">
        <w:rPr>
          <w:b/>
          <w:bCs/>
          <w:sz w:val="26"/>
          <w:szCs w:val="26"/>
          <w:lang w:val="ru-RU"/>
        </w:rPr>
        <w:t xml:space="preserve"> тур дистанционного этапа </w:t>
      </w:r>
      <w:r w:rsidR="00F634C6">
        <w:rPr>
          <w:b/>
          <w:bCs/>
          <w:sz w:val="26"/>
          <w:szCs w:val="26"/>
        </w:rPr>
        <w:t>X</w:t>
      </w:r>
      <w:r w:rsidR="004A182B">
        <w:rPr>
          <w:b/>
          <w:bCs/>
          <w:sz w:val="26"/>
          <w:szCs w:val="26"/>
        </w:rPr>
        <w:t>I</w:t>
      </w:r>
      <w:r w:rsidR="0046415B">
        <w:rPr>
          <w:b/>
          <w:bCs/>
          <w:sz w:val="26"/>
          <w:szCs w:val="26"/>
        </w:rPr>
        <w:t>I</w:t>
      </w:r>
      <w:r w:rsidR="00AD25EE" w:rsidRPr="008F1FEF">
        <w:rPr>
          <w:b/>
          <w:bCs/>
          <w:sz w:val="26"/>
          <w:szCs w:val="26"/>
          <w:lang w:val="ru-RU"/>
        </w:rPr>
        <w:t xml:space="preserve"> олимпиады имени Леонарда Эйлера</w:t>
      </w:r>
    </w:p>
    <w:p w14:paraId="6637F325" w14:textId="21F41977" w:rsidR="00AD25EE" w:rsidRPr="008F1FEF" w:rsidRDefault="00AD25EE" w:rsidP="00AD25EE">
      <w:pPr>
        <w:pStyle w:val="a3"/>
        <w:spacing w:before="120" w:beforeAutospacing="0" w:after="0"/>
        <w:jc w:val="center"/>
        <w:rPr>
          <w:b/>
          <w:bCs/>
          <w:sz w:val="28"/>
          <w:szCs w:val="28"/>
          <w:lang w:val="ru-RU"/>
        </w:rPr>
      </w:pPr>
      <w:r w:rsidRPr="008F1FEF">
        <w:rPr>
          <w:b/>
          <w:bCs/>
          <w:sz w:val="28"/>
          <w:szCs w:val="28"/>
          <w:lang w:val="ru-RU"/>
        </w:rPr>
        <w:t>Решения задач</w:t>
      </w:r>
      <w:r w:rsidR="003E560E">
        <w:rPr>
          <w:b/>
          <w:bCs/>
          <w:sz w:val="28"/>
          <w:szCs w:val="28"/>
          <w:lang w:val="ru-RU"/>
        </w:rPr>
        <w:t xml:space="preserve"> </w:t>
      </w:r>
    </w:p>
    <w:p w14:paraId="0B77B92C" w14:textId="31B47293" w:rsidR="008F1FEF" w:rsidRPr="00E910F6" w:rsidRDefault="008F1FEF" w:rsidP="008F1FEF">
      <w:pPr>
        <w:spacing w:before="120"/>
        <w:rPr>
          <w:sz w:val="22"/>
          <w:szCs w:val="22"/>
        </w:rPr>
      </w:pPr>
      <w:r w:rsidRPr="00E910F6">
        <w:rPr>
          <w:b/>
          <w:sz w:val="22"/>
          <w:szCs w:val="22"/>
        </w:rPr>
        <w:t>1.</w:t>
      </w:r>
      <w:r w:rsidRPr="00E910F6">
        <w:rPr>
          <w:sz w:val="22"/>
          <w:szCs w:val="22"/>
        </w:rPr>
        <w:t> </w:t>
      </w:r>
      <w:bookmarkStart w:id="0" w:name="_Hlk21184599"/>
      <w:r w:rsidR="00C45724" w:rsidRPr="00C45724">
        <w:rPr>
          <w:i/>
          <w:sz w:val="22"/>
          <w:szCs w:val="22"/>
        </w:rPr>
        <w:t>У Васи Пупкина кончились деньги, и он нанялся на работу. По договору</w:t>
      </w:r>
      <w:r w:rsidR="002A5904">
        <w:rPr>
          <w:i/>
          <w:sz w:val="22"/>
          <w:szCs w:val="22"/>
        </w:rPr>
        <w:t xml:space="preserve"> он работал без выходных и</w:t>
      </w:r>
      <w:r w:rsidR="00C45724" w:rsidRPr="00C45724">
        <w:rPr>
          <w:i/>
          <w:sz w:val="22"/>
          <w:szCs w:val="22"/>
        </w:rPr>
        <w:t xml:space="preserve"> за каждый день работы он получал по 100 грошей. Получаемые деньги Вася начал тратить. В первый день работы он потратил 1 грош, а в каждый следующий день тратил на 1 грош больше, чем в предыдущий. К концу какого дня работы Вася снова оказался без денег?</w:t>
      </w:r>
      <w:r w:rsidR="009A33D1">
        <w:rPr>
          <w:i/>
          <w:sz w:val="22"/>
          <w:szCs w:val="22"/>
        </w:rPr>
        <w:t xml:space="preserve"> (</w:t>
      </w:r>
      <w:r w:rsidR="00613BDD" w:rsidRPr="00613BDD">
        <w:rPr>
          <w:i/>
          <w:sz w:val="22"/>
          <w:szCs w:val="22"/>
        </w:rPr>
        <w:t>Вася ежедневно получа</w:t>
      </w:r>
      <w:r w:rsidR="00F40685">
        <w:rPr>
          <w:i/>
          <w:sz w:val="22"/>
          <w:szCs w:val="22"/>
        </w:rPr>
        <w:t>л</w:t>
      </w:r>
      <w:r w:rsidR="00613BDD" w:rsidRPr="00613BDD">
        <w:rPr>
          <w:i/>
          <w:sz w:val="22"/>
          <w:szCs w:val="22"/>
        </w:rPr>
        <w:t xml:space="preserve"> 100 грошей в конце работы, а трати</w:t>
      </w:r>
      <w:r w:rsidR="00F40685">
        <w:rPr>
          <w:i/>
          <w:sz w:val="22"/>
          <w:szCs w:val="22"/>
        </w:rPr>
        <w:t>л</w:t>
      </w:r>
      <w:bookmarkStart w:id="1" w:name="_GoBack"/>
      <w:bookmarkEnd w:id="1"/>
      <w:r w:rsidR="00613BDD" w:rsidRPr="00613BDD">
        <w:rPr>
          <w:i/>
          <w:sz w:val="22"/>
          <w:szCs w:val="22"/>
        </w:rPr>
        <w:t xml:space="preserve"> деньги после работы.</w:t>
      </w:r>
      <w:r w:rsidR="009A33D1">
        <w:rPr>
          <w:i/>
          <w:sz w:val="22"/>
          <w:szCs w:val="22"/>
        </w:rPr>
        <w:t>)</w:t>
      </w:r>
      <w:r w:rsidR="00C45724" w:rsidRPr="002A5904">
        <w:rPr>
          <w:i/>
          <w:sz w:val="22"/>
          <w:szCs w:val="22"/>
        </w:rPr>
        <w:t xml:space="preserve"> </w:t>
      </w:r>
      <w:bookmarkEnd w:id="0"/>
      <w:r w:rsidR="00C45724" w:rsidRPr="00C45724">
        <w:rPr>
          <w:sz w:val="22"/>
          <w:szCs w:val="22"/>
        </w:rPr>
        <w:t>(И. Рубанов)</w:t>
      </w:r>
    </w:p>
    <w:p w14:paraId="585DBD48" w14:textId="6387B377" w:rsidR="00C45724" w:rsidRDefault="00C45724" w:rsidP="00C45724">
      <w:pPr>
        <w:spacing w:before="120"/>
        <w:rPr>
          <w:sz w:val="22"/>
          <w:szCs w:val="22"/>
        </w:rPr>
      </w:pPr>
      <w:r>
        <w:rPr>
          <w:sz w:val="22"/>
          <w:szCs w:val="22"/>
          <w:u w:val="single"/>
        </w:rPr>
        <w:t>Ответ</w:t>
      </w:r>
      <w:r w:rsidRPr="00C45724">
        <w:rPr>
          <w:sz w:val="22"/>
          <w:szCs w:val="22"/>
        </w:rPr>
        <w:t>.</w:t>
      </w:r>
      <w:r w:rsidR="00EF285A" w:rsidRPr="00EF285A">
        <w:rPr>
          <w:rFonts w:eastAsia="Times New Roman"/>
          <w:sz w:val="26"/>
        </w:rPr>
        <w:t xml:space="preserve"> </w:t>
      </w:r>
      <w:r w:rsidR="00EF285A">
        <w:rPr>
          <w:sz w:val="22"/>
          <w:szCs w:val="22"/>
        </w:rPr>
        <w:t>К концу 199-го дня.</w:t>
      </w:r>
      <w:r w:rsidRPr="00C45724">
        <w:rPr>
          <w:sz w:val="22"/>
          <w:szCs w:val="22"/>
        </w:rPr>
        <w:t xml:space="preserve"> </w:t>
      </w:r>
      <w:r w:rsidRPr="00E910F6">
        <w:rPr>
          <w:sz w:val="22"/>
          <w:szCs w:val="22"/>
          <w:u w:val="single"/>
        </w:rPr>
        <w:t>Решение</w:t>
      </w:r>
      <w:r w:rsidRPr="00E910F6">
        <w:rPr>
          <w:sz w:val="22"/>
          <w:szCs w:val="22"/>
        </w:rPr>
        <w:t xml:space="preserve">. </w:t>
      </w:r>
      <w:r w:rsidR="002A5904" w:rsidRPr="002A5904">
        <w:rPr>
          <w:sz w:val="22"/>
          <w:szCs w:val="22"/>
        </w:rPr>
        <w:t>Пусть Вася в конце каждого дня кладет заработанные в этот день, но не потраченные деньги в тумбочку. В первый день он положит туда 99 грошей, на второй — 98, …, на 99-ый — 1 грош, на сотый день не положит ничего. На 101-ый день Васе придется взять из тумбочки 1 грош: столько же, сколько он положил туда на 99-ый день, на 102-ой день — 2 гроша: столько же, сколько он положил туда на 98-ой день, …, на 199-ый день — 99 грошей: столько же, сколько он положил туда в первый день. Тут-то деньги и кончились.</w:t>
      </w:r>
    </w:p>
    <w:p w14:paraId="67695800" w14:textId="4FC3F607" w:rsidR="0078077B" w:rsidRPr="00E910F6" w:rsidRDefault="0078077B" w:rsidP="0078077B">
      <w:pPr>
        <w:spacing w:before="120"/>
        <w:rPr>
          <w:sz w:val="22"/>
          <w:szCs w:val="22"/>
        </w:rPr>
      </w:pPr>
      <w:r w:rsidRPr="00E910F6">
        <w:rPr>
          <w:b/>
          <w:sz w:val="22"/>
          <w:szCs w:val="22"/>
        </w:rPr>
        <w:t>2.</w:t>
      </w:r>
      <w:r w:rsidRPr="00E910F6">
        <w:rPr>
          <w:sz w:val="22"/>
          <w:szCs w:val="22"/>
        </w:rPr>
        <w:t> </w:t>
      </w:r>
      <w:bookmarkStart w:id="2" w:name="_Hlk21182546"/>
      <w:r w:rsidR="00C45724" w:rsidRPr="00C45724">
        <w:rPr>
          <w:i/>
          <w:sz w:val="22"/>
          <w:szCs w:val="22"/>
        </w:rPr>
        <w:t xml:space="preserve">На презентации фирмы «Рога и Копыта» было 30 депутатов и бизнесменов. Известно, что депутаты всегда говорят правду, а бизнесмены могут говорить все, что угодно. Их всех усадили за один круглый стол. Во время неофициальной части каждый из них сделал заявление: «Среди двух моих соседей есть хотя бы один бизнесмен». </w:t>
      </w:r>
      <w:bookmarkStart w:id="3" w:name="_Hlk21182706"/>
      <w:r w:rsidR="00C45724" w:rsidRPr="00C45724">
        <w:rPr>
          <w:i/>
          <w:sz w:val="22"/>
          <w:szCs w:val="22"/>
        </w:rPr>
        <w:t>Какое наибольшее число депутатов могло быть на презентации?</w:t>
      </w:r>
      <w:bookmarkEnd w:id="2"/>
      <w:bookmarkEnd w:id="3"/>
      <w:r w:rsidR="00C45724" w:rsidRPr="00C45724">
        <w:rPr>
          <w:i/>
          <w:sz w:val="22"/>
          <w:szCs w:val="22"/>
        </w:rPr>
        <w:t xml:space="preserve"> </w:t>
      </w:r>
      <w:r w:rsidR="00C45724" w:rsidRPr="00C45724">
        <w:rPr>
          <w:vanish/>
          <w:sz w:val="22"/>
          <w:szCs w:val="22"/>
        </w:rPr>
        <w:t>(</w:t>
      </w:r>
      <w:r w:rsidR="00C45724" w:rsidRPr="00EF285A">
        <w:rPr>
          <w:sz w:val="22"/>
          <w:szCs w:val="22"/>
        </w:rPr>
        <w:t>5 Уральский турнир юных математиков)</w:t>
      </w:r>
    </w:p>
    <w:p w14:paraId="7E4E9654" w14:textId="679C970B" w:rsidR="00C45724" w:rsidRDefault="00C45724" w:rsidP="00C45724">
      <w:pPr>
        <w:spacing w:before="120"/>
        <w:rPr>
          <w:sz w:val="22"/>
          <w:szCs w:val="22"/>
        </w:rPr>
      </w:pPr>
      <w:r>
        <w:rPr>
          <w:sz w:val="22"/>
          <w:szCs w:val="22"/>
          <w:u w:val="single"/>
        </w:rPr>
        <w:t>Ответ</w:t>
      </w:r>
      <w:r w:rsidRPr="00C45724">
        <w:rPr>
          <w:sz w:val="22"/>
          <w:szCs w:val="22"/>
        </w:rPr>
        <w:t>.</w:t>
      </w:r>
      <w:r w:rsidR="002A5904">
        <w:rPr>
          <w:sz w:val="22"/>
          <w:szCs w:val="22"/>
        </w:rPr>
        <w:t xml:space="preserve"> 20.</w:t>
      </w:r>
      <w:r w:rsidRPr="00C45724">
        <w:rPr>
          <w:sz w:val="22"/>
          <w:szCs w:val="22"/>
        </w:rPr>
        <w:t xml:space="preserve"> </w:t>
      </w:r>
      <w:r w:rsidRPr="00E910F6">
        <w:rPr>
          <w:sz w:val="22"/>
          <w:szCs w:val="22"/>
          <w:u w:val="single"/>
        </w:rPr>
        <w:t>Решение</w:t>
      </w:r>
      <w:r w:rsidRPr="00E910F6">
        <w:rPr>
          <w:sz w:val="22"/>
          <w:szCs w:val="22"/>
        </w:rPr>
        <w:t xml:space="preserve">. </w:t>
      </w:r>
      <w:r w:rsidR="002A5904" w:rsidRPr="002A5904">
        <w:rPr>
          <w:sz w:val="22"/>
          <w:szCs w:val="22"/>
        </w:rPr>
        <w:t>Из условия следует, что три депутата не могут сидеть подряд. Поэтому если разбить всех сидящих за столом на 10 троек, в каждой из которых люди идут подряд, то в каждой тройке будет хотя бы один бизнесмен. Значит, всего бизнесменов не меньше 10, то есть депутатов не больше 20. Пример, когда депутатов ровно 20, дает тройка ДДБ, повторенная 10 раз.</w:t>
      </w:r>
    </w:p>
    <w:p w14:paraId="0469A0F3" w14:textId="4AE76C1F" w:rsidR="008F1FEF" w:rsidRPr="00E910F6" w:rsidRDefault="008F1FEF" w:rsidP="008F1FEF">
      <w:pPr>
        <w:spacing w:before="120"/>
        <w:rPr>
          <w:sz w:val="22"/>
          <w:szCs w:val="22"/>
        </w:rPr>
      </w:pPr>
      <w:r w:rsidRPr="00E910F6">
        <w:rPr>
          <w:b/>
          <w:sz w:val="22"/>
          <w:szCs w:val="22"/>
        </w:rPr>
        <w:t>3.</w:t>
      </w:r>
      <w:r w:rsidRPr="00E910F6">
        <w:rPr>
          <w:sz w:val="22"/>
          <w:szCs w:val="22"/>
        </w:rPr>
        <w:t> </w:t>
      </w:r>
      <w:bookmarkStart w:id="4" w:name="_Hlk21185793"/>
      <w:r w:rsidR="00C45724" w:rsidRPr="00C45724">
        <w:rPr>
          <w:i/>
          <w:sz w:val="22"/>
          <w:szCs w:val="22"/>
        </w:rPr>
        <w:t xml:space="preserve">В остроугольном треугольнике </w:t>
      </w:r>
      <w:r w:rsidR="00C45724" w:rsidRPr="00C45724">
        <w:rPr>
          <w:i/>
          <w:iCs/>
          <w:sz w:val="22"/>
          <w:szCs w:val="22"/>
          <w:lang w:val="en-US"/>
        </w:rPr>
        <w:t>ABC</w:t>
      </w:r>
      <w:r w:rsidR="00C45724" w:rsidRPr="00C45724">
        <w:rPr>
          <w:i/>
          <w:sz w:val="22"/>
          <w:szCs w:val="22"/>
        </w:rPr>
        <w:t xml:space="preserve"> угол при вершине </w:t>
      </w:r>
      <w:r w:rsidR="00C45724" w:rsidRPr="00C45724">
        <w:rPr>
          <w:i/>
          <w:iCs/>
          <w:sz w:val="22"/>
          <w:szCs w:val="22"/>
          <w:lang w:val="en-US"/>
        </w:rPr>
        <w:t>A</w:t>
      </w:r>
      <w:r w:rsidR="00C45724" w:rsidRPr="00C45724">
        <w:rPr>
          <w:i/>
          <w:sz w:val="22"/>
          <w:szCs w:val="22"/>
        </w:rPr>
        <w:t xml:space="preserve"> равен 45 градусам. Докажите, что периметр этого треугольника меньше удвоенной суммы его высот, опущенных из вершин </w:t>
      </w:r>
      <w:r w:rsidR="00C45724" w:rsidRPr="00C45724">
        <w:rPr>
          <w:i/>
          <w:iCs/>
          <w:sz w:val="22"/>
          <w:szCs w:val="22"/>
          <w:lang w:val="en-US"/>
        </w:rPr>
        <w:t>B</w:t>
      </w:r>
      <w:r w:rsidR="00C45724" w:rsidRPr="00C45724">
        <w:rPr>
          <w:i/>
          <w:sz w:val="22"/>
          <w:szCs w:val="22"/>
        </w:rPr>
        <w:t xml:space="preserve"> и </w:t>
      </w:r>
      <w:r w:rsidR="00C45724" w:rsidRPr="00C45724">
        <w:rPr>
          <w:i/>
          <w:iCs/>
          <w:sz w:val="22"/>
          <w:szCs w:val="22"/>
          <w:lang w:val="en-US"/>
        </w:rPr>
        <w:t>C</w:t>
      </w:r>
      <w:r w:rsidR="00C45724" w:rsidRPr="00C45724">
        <w:rPr>
          <w:i/>
          <w:sz w:val="22"/>
          <w:szCs w:val="22"/>
        </w:rPr>
        <w:t>.</w:t>
      </w:r>
      <w:bookmarkEnd w:id="4"/>
      <w:r w:rsidR="00841E81" w:rsidRPr="00E910F6">
        <w:rPr>
          <w:sz w:val="22"/>
          <w:szCs w:val="22"/>
        </w:rPr>
        <w:t xml:space="preserve"> (</w:t>
      </w:r>
      <w:r w:rsidR="00153AF1" w:rsidRPr="00E910F6">
        <w:rPr>
          <w:iCs/>
          <w:sz w:val="22"/>
          <w:szCs w:val="22"/>
        </w:rPr>
        <w:t>И. Рубанов</w:t>
      </w:r>
      <w:r w:rsidR="00841E81" w:rsidRPr="00E910F6">
        <w:rPr>
          <w:sz w:val="22"/>
          <w:szCs w:val="22"/>
        </w:rPr>
        <w:t>)</w:t>
      </w:r>
    </w:p>
    <w:p w14:paraId="7E279006" w14:textId="039F071D" w:rsidR="00C45724" w:rsidRDefault="00762243" w:rsidP="00C45724">
      <w:pPr>
        <w:spacing w:before="120"/>
        <w:rPr>
          <w:sz w:val="22"/>
          <w:szCs w:val="22"/>
        </w:rPr>
      </w:pPr>
      <w:r w:rsidRPr="001029B6">
        <w:rPr>
          <w:rFonts w:ascii="Arial" w:eastAsia="Arial" w:hAnsi="Arial" w:cs="Arial"/>
          <w:noProof/>
          <w:color w:val="000000"/>
          <w:sz w:val="22"/>
        </w:rPr>
        <mc:AlternateContent>
          <mc:Choice Requires="wpg">
            <w:drawing>
              <wp:anchor distT="0" distB="0" distL="114300" distR="114300" simplePos="0" relativeHeight="251659264" behindDoc="0" locked="0" layoutInCell="1" allowOverlap="1" wp14:anchorId="07613773" wp14:editId="034A4E7E">
                <wp:simplePos x="0" y="0"/>
                <wp:positionH relativeFrom="column">
                  <wp:posOffset>5369859</wp:posOffset>
                </wp:positionH>
                <wp:positionV relativeFrom="paragraph">
                  <wp:posOffset>33655</wp:posOffset>
                </wp:positionV>
                <wp:extent cx="1239520" cy="959485"/>
                <wp:effectExtent l="0" t="0" r="0" b="0"/>
                <wp:wrapSquare wrapText="bothSides"/>
                <wp:docPr id="80" name="Группа 80"/>
                <wp:cNvGraphicFramePr/>
                <a:graphic xmlns:a="http://schemas.openxmlformats.org/drawingml/2006/main">
                  <a:graphicData uri="http://schemas.microsoft.com/office/word/2010/wordprocessingGroup">
                    <wpg:wgp>
                      <wpg:cNvGrpSpPr/>
                      <wpg:grpSpPr>
                        <a:xfrm>
                          <a:off x="0" y="0"/>
                          <a:ext cx="1239520" cy="959485"/>
                          <a:chOff x="0" y="0"/>
                          <a:chExt cx="1239544" cy="959487"/>
                        </a:xfrm>
                      </wpg:grpSpPr>
                      <wps:wsp>
                        <wps:cNvPr id="81" name="Надпись 2"/>
                        <wps:cNvSpPr txBox="1">
                          <a:spLocks noChangeArrowheads="1"/>
                        </wps:cNvSpPr>
                        <wps:spPr bwMode="auto">
                          <a:xfrm>
                            <a:off x="747404" y="789308"/>
                            <a:ext cx="194948" cy="170179"/>
                          </a:xfrm>
                          <a:prstGeom prst="rect">
                            <a:avLst/>
                          </a:prstGeom>
                          <a:solidFill>
                            <a:srgbClr val="FFFFFF"/>
                          </a:solidFill>
                          <a:ln w="9525">
                            <a:noFill/>
                            <a:miter lim="800000"/>
                            <a:headEnd/>
                            <a:tailEnd/>
                          </a:ln>
                        </wps:spPr>
                        <wps:txbx>
                          <w:txbxContent>
                            <w:p w14:paraId="179BA1ED" w14:textId="77777777" w:rsidR="00762243" w:rsidRPr="00762243" w:rsidRDefault="00762243" w:rsidP="00762243">
                              <w:pPr>
                                <w:rPr>
                                  <w:sz w:val="22"/>
                                  <w:szCs w:val="26"/>
                                  <w:vertAlign w:val="subscript"/>
                                  <w:lang w:val="en-US"/>
                                </w:rPr>
                              </w:pPr>
                              <w:r w:rsidRPr="00762243">
                                <w:rPr>
                                  <w:i/>
                                  <w:iCs/>
                                  <w:sz w:val="22"/>
                                  <w:szCs w:val="26"/>
                                  <w:lang w:val="en-US"/>
                                </w:rPr>
                                <w:t>B</w:t>
                              </w:r>
                              <w:r w:rsidRPr="00762243">
                                <w:rPr>
                                  <w:sz w:val="22"/>
                                  <w:szCs w:val="26"/>
                                  <w:vertAlign w:val="subscript"/>
                                  <w:lang w:val="en-US"/>
                                </w:rPr>
                                <w:t>1</w:t>
                              </w:r>
                            </w:p>
                          </w:txbxContent>
                        </wps:txbx>
                        <wps:bodyPr rot="0" vert="horz" wrap="square" lIns="0" tIns="0" rIns="0" bIns="0" anchor="t" anchorCtr="0">
                          <a:spAutoFit/>
                        </wps:bodyPr>
                      </wps:wsp>
                      <wpg:grpSp>
                        <wpg:cNvPr id="86" name="Группа 86"/>
                        <wpg:cNvGrpSpPr/>
                        <wpg:grpSpPr>
                          <a:xfrm>
                            <a:off x="0" y="0"/>
                            <a:ext cx="1239544" cy="863002"/>
                            <a:chOff x="0" y="0"/>
                            <a:chExt cx="1239544" cy="863002"/>
                          </a:xfrm>
                        </wpg:grpSpPr>
                        <wps:wsp>
                          <wps:cNvPr id="126" name="Надпись 2"/>
                          <wps:cNvSpPr txBox="1">
                            <a:spLocks noChangeArrowheads="1"/>
                          </wps:cNvSpPr>
                          <wps:spPr bwMode="auto">
                            <a:xfrm>
                              <a:off x="0" y="692823"/>
                              <a:ext cx="135257" cy="170179"/>
                            </a:xfrm>
                            <a:prstGeom prst="rect">
                              <a:avLst/>
                            </a:prstGeom>
                            <a:solidFill>
                              <a:srgbClr val="FFFFFF"/>
                            </a:solidFill>
                            <a:ln w="9525">
                              <a:noFill/>
                              <a:miter lim="800000"/>
                              <a:headEnd/>
                              <a:tailEnd/>
                            </a:ln>
                          </wps:spPr>
                          <wps:txbx>
                            <w:txbxContent>
                              <w:p w14:paraId="3432424E" w14:textId="77777777" w:rsidR="00762243" w:rsidRPr="00762243" w:rsidRDefault="00762243" w:rsidP="00762243">
                                <w:pPr>
                                  <w:rPr>
                                    <w:i/>
                                    <w:iCs/>
                                    <w:sz w:val="22"/>
                                    <w:szCs w:val="26"/>
                                    <w:lang w:val="en-US"/>
                                  </w:rPr>
                                </w:pPr>
                                <w:r w:rsidRPr="00762243">
                                  <w:rPr>
                                    <w:i/>
                                    <w:iCs/>
                                    <w:sz w:val="22"/>
                                    <w:szCs w:val="26"/>
                                    <w:lang w:val="en-US"/>
                                  </w:rPr>
                                  <w:t>A</w:t>
                                </w:r>
                              </w:p>
                            </w:txbxContent>
                          </wps:txbx>
                          <wps:bodyPr rot="0" vert="horz" wrap="square" lIns="0" tIns="0" rIns="0" bIns="0" anchor="t" anchorCtr="0">
                            <a:spAutoFit/>
                          </wps:bodyPr>
                        </wps:wsp>
                        <wpg:grpSp>
                          <wpg:cNvPr id="127" name="Группа 127"/>
                          <wpg:cNvGrpSpPr/>
                          <wpg:grpSpPr>
                            <a:xfrm>
                              <a:off x="135467" y="0"/>
                              <a:ext cx="1104077" cy="795111"/>
                              <a:chOff x="0" y="0"/>
                              <a:chExt cx="1104077" cy="795111"/>
                            </a:xfrm>
                          </wpg:grpSpPr>
                          <wps:wsp>
                            <wps:cNvPr id="128" name="Надпись 2"/>
                            <wps:cNvSpPr txBox="1">
                              <a:spLocks noChangeArrowheads="1"/>
                            </wps:cNvSpPr>
                            <wps:spPr bwMode="auto">
                              <a:xfrm>
                                <a:off x="968820" y="624932"/>
                                <a:ext cx="135257" cy="170179"/>
                              </a:xfrm>
                              <a:prstGeom prst="rect">
                                <a:avLst/>
                              </a:prstGeom>
                              <a:solidFill>
                                <a:srgbClr val="FFFFFF"/>
                              </a:solidFill>
                              <a:ln w="9525">
                                <a:noFill/>
                                <a:miter lim="800000"/>
                                <a:headEnd/>
                                <a:tailEnd/>
                              </a:ln>
                            </wps:spPr>
                            <wps:txbx>
                              <w:txbxContent>
                                <w:p w14:paraId="6A3C7471" w14:textId="77777777" w:rsidR="00762243" w:rsidRPr="00762243" w:rsidRDefault="00762243" w:rsidP="00762243">
                                  <w:pPr>
                                    <w:rPr>
                                      <w:i/>
                                      <w:iCs/>
                                      <w:sz w:val="22"/>
                                      <w:szCs w:val="26"/>
                                      <w:lang w:val="en-US"/>
                                    </w:rPr>
                                  </w:pPr>
                                  <w:r w:rsidRPr="00762243">
                                    <w:rPr>
                                      <w:i/>
                                      <w:iCs/>
                                      <w:sz w:val="22"/>
                                      <w:szCs w:val="26"/>
                                      <w:lang w:val="en-US"/>
                                    </w:rPr>
                                    <w:t>C</w:t>
                                  </w:r>
                                </w:p>
                              </w:txbxContent>
                            </wps:txbx>
                            <wps:bodyPr rot="0" vert="horz" wrap="square" lIns="0" tIns="0" rIns="0" bIns="0" anchor="t" anchorCtr="0">
                              <a:spAutoFit/>
                            </wps:bodyPr>
                          </wps:wsp>
                          <wpg:grpSp>
                            <wpg:cNvPr id="129" name="Группа 129"/>
                            <wpg:cNvGrpSpPr/>
                            <wpg:grpSpPr>
                              <a:xfrm>
                                <a:off x="0" y="0"/>
                                <a:ext cx="922215" cy="783102"/>
                                <a:chOff x="0" y="0"/>
                                <a:chExt cx="922215" cy="783102"/>
                              </a:xfrm>
                            </wpg:grpSpPr>
                            <wps:wsp>
                              <wps:cNvPr id="152" name="Надпись 2"/>
                              <wps:cNvSpPr txBox="1">
                                <a:spLocks noChangeArrowheads="1"/>
                              </wps:cNvSpPr>
                              <wps:spPr bwMode="auto">
                                <a:xfrm>
                                  <a:off x="278681" y="145860"/>
                                  <a:ext cx="194948" cy="170179"/>
                                </a:xfrm>
                                <a:prstGeom prst="rect">
                                  <a:avLst/>
                                </a:prstGeom>
                                <a:noFill/>
                                <a:ln w="9525">
                                  <a:noFill/>
                                  <a:miter lim="800000"/>
                                  <a:headEnd/>
                                  <a:tailEnd/>
                                </a:ln>
                              </wps:spPr>
                              <wps:txbx>
                                <w:txbxContent>
                                  <w:p w14:paraId="7B6C2EB9" w14:textId="77777777" w:rsidR="00762243" w:rsidRPr="00762243" w:rsidRDefault="00762243" w:rsidP="00762243">
                                    <w:pPr>
                                      <w:rPr>
                                        <w:sz w:val="22"/>
                                        <w:szCs w:val="26"/>
                                        <w:vertAlign w:val="subscript"/>
                                        <w:lang w:val="en-US"/>
                                      </w:rPr>
                                    </w:pPr>
                                    <w:r w:rsidRPr="00762243">
                                      <w:rPr>
                                        <w:i/>
                                        <w:iCs/>
                                        <w:sz w:val="22"/>
                                        <w:szCs w:val="26"/>
                                        <w:lang w:val="en-US"/>
                                      </w:rPr>
                                      <w:t>C</w:t>
                                    </w:r>
                                    <w:r w:rsidRPr="00762243">
                                      <w:rPr>
                                        <w:sz w:val="22"/>
                                        <w:szCs w:val="26"/>
                                        <w:vertAlign w:val="subscript"/>
                                        <w:lang w:val="en-US"/>
                                      </w:rPr>
                                      <w:t>1</w:t>
                                    </w:r>
                                  </w:p>
                                </w:txbxContent>
                              </wps:txbx>
                              <wps:bodyPr rot="0" vert="horz" wrap="square" lIns="0" tIns="0" rIns="0" bIns="0" anchor="t" anchorCtr="0">
                                <a:spAutoFit/>
                              </wps:bodyPr>
                            </wps:wsp>
                            <wpg:grpSp>
                              <wpg:cNvPr id="161" name="Группа 161"/>
                              <wpg:cNvGrpSpPr/>
                              <wpg:grpSpPr>
                                <a:xfrm>
                                  <a:off x="0" y="0"/>
                                  <a:ext cx="922215" cy="783102"/>
                                  <a:chOff x="0" y="0"/>
                                  <a:chExt cx="922215" cy="783102"/>
                                </a:xfrm>
                              </wpg:grpSpPr>
                              <wps:wsp>
                                <wps:cNvPr id="171" name="Надпись 2"/>
                                <wps:cNvSpPr txBox="1">
                                  <a:spLocks noChangeArrowheads="1"/>
                                </wps:cNvSpPr>
                                <wps:spPr bwMode="auto">
                                  <a:xfrm>
                                    <a:off x="711034" y="0"/>
                                    <a:ext cx="135257" cy="170179"/>
                                  </a:xfrm>
                                  <a:prstGeom prst="rect">
                                    <a:avLst/>
                                  </a:prstGeom>
                                  <a:solidFill>
                                    <a:srgbClr val="FFFFFF"/>
                                  </a:solidFill>
                                  <a:ln w="9525">
                                    <a:noFill/>
                                    <a:miter lim="800000"/>
                                    <a:headEnd/>
                                    <a:tailEnd/>
                                  </a:ln>
                                </wps:spPr>
                                <wps:txbx>
                                  <w:txbxContent>
                                    <w:p w14:paraId="1DF02D8D" w14:textId="77777777" w:rsidR="00762243" w:rsidRPr="00762243" w:rsidRDefault="00762243" w:rsidP="00762243">
                                      <w:pPr>
                                        <w:rPr>
                                          <w:i/>
                                          <w:iCs/>
                                          <w:sz w:val="22"/>
                                          <w:szCs w:val="26"/>
                                          <w:lang w:val="en-US"/>
                                        </w:rPr>
                                      </w:pPr>
                                      <w:r w:rsidRPr="00762243">
                                        <w:rPr>
                                          <w:i/>
                                          <w:iCs/>
                                          <w:sz w:val="22"/>
                                          <w:szCs w:val="26"/>
                                          <w:lang w:val="en-US"/>
                                        </w:rPr>
                                        <w:t>B</w:t>
                                      </w:r>
                                    </w:p>
                                  </w:txbxContent>
                                </wps:txbx>
                                <wps:bodyPr rot="0" vert="horz" wrap="square" lIns="0" tIns="0" rIns="0" bIns="0" anchor="t" anchorCtr="0">
                                  <a:spAutoFit/>
                                </wps:bodyPr>
                              </wps:wsp>
                              <wpg:grpSp>
                                <wpg:cNvPr id="172" name="Группа 172"/>
                                <wpg:cNvGrpSpPr/>
                                <wpg:grpSpPr>
                                  <a:xfrm>
                                    <a:off x="0" y="153703"/>
                                    <a:ext cx="922215" cy="629399"/>
                                    <a:chOff x="0" y="0"/>
                                    <a:chExt cx="922215" cy="629399"/>
                                  </a:xfrm>
                                </wpg:grpSpPr>
                                <wps:wsp>
                                  <wps:cNvPr id="173" name="Прямая соединительная линия 173"/>
                                  <wps:cNvCnPr/>
                                  <wps:spPr>
                                    <a:xfrm flipH="1">
                                      <a:off x="0" y="0"/>
                                      <a:ext cx="666912" cy="625084"/>
                                    </a:xfrm>
                                    <a:prstGeom prst="line">
                                      <a:avLst/>
                                    </a:prstGeom>
                                    <a:noFill/>
                                    <a:ln w="12700" cap="flat" cmpd="sng" algn="ctr">
                                      <a:solidFill>
                                        <a:sysClr val="windowText" lastClr="000000"/>
                                      </a:solidFill>
                                      <a:prstDash val="solid"/>
                                    </a:ln>
                                    <a:effectLst/>
                                  </wps:spPr>
                                  <wps:bodyPr/>
                                </wps:wsp>
                                <wps:wsp>
                                  <wps:cNvPr id="186" name="Прямая соединительная линия 186"/>
                                  <wps:cNvCnPr/>
                                  <wps:spPr>
                                    <a:xfrm>
                                      <a:off x="666912" y="0"/>
                                      <a:ext cx="13026" cy="604389"/>
                                    </a:xfrm>
                                    <a:prstGeom prst="line">
                                      <a:avLst/>
                                    </a:prstGeom>
                                    <a:noFill/>
                                    <a:ln w="12700" cap="flat" cmpd="sng" algn="ctr">
                                      <a:solidFill>
                                        <a:sysClr val="windowText" lastClr="000000"/>
                                      </a:solidFill>
                                      <a:prstDash val="solid"/>
                                    </a:ln>
                                    <a:effectLst/>
                                  </wps:spPr>
                                  <wps:bodyPr/>
                                </wps:wsp>
                                <wpg:grpSp>
                                  <wpg:cNvPr id="188" name="Группа 188"/>
                                  <wpg:cNvGrpSpPr/>
                                  <wpg:grpSpPr>
                                    <a:xfrm>
                                      <a:off x="0" y="0"/>
                                      <a:ext cx="922215" cy="629399"/>
                                      <a:chOff x="0" y="0"/>
                                      <a:chExt cx="922215" cy="629399"/>
                                    </a:xfrm>
                                  </wpg:grpSpPr>
                                  <wps:wsp>
                                    <wps:cNvPr id="203" name="Прямая соединительная линия 203"/>
                                    <wps:cNvCnPr/>
                                    <wps:spPr>
                                      <a:xfrm flipH="1">
                                        <a:off x="0" y="588759"/>
                                        <a:ext cx="921710" cy="40640"/>
                                      </a:xfrm>
                                      <a:prstGeom prst="line">
                                        <a:avLst/>
                                      </a:prstGeom>
                                      <a:noFill/>
                                      <a:ln w="12700" cap="flat" cmpd="sng" algn="ctr">
                                        <a:solidFill>
                                          <a:sysClr val="windowText" lastClr="000000"/>
                                        </a:solidFill>
                                        <a:prstDash val="solid"/>
                                      </a:ln>
                                      <a:effectLst/>
                                    </wps:spPr>
                                    <wps:bodyPr/>
                                  </wps:wsp>
                                  <wps:wsp>
                                    <wps:cNvPr id="216" name="Прямая соединительная линия 216"/>
                                    <wps:cNvCnPr/>
                                    <wps:spPr>
                                      <a:xfrm>
                                        <a:off x="666912" y="0"/>
                                        <a:ext cx="255303" cy="588759"/>
                                      </a:xfrm>
                                      <a:prstGeom prst="line">
                                        <a:avLst/>
                                      </a:prstGeom>
                                      <a:noFill/>
                                      <a:ln w="12700" cap="flat" cmpd="sng" algn="ctr">
                                        <a:solidFill>
                                          <a:sysClr val="windowText" lastClr="000000"/>
                                        </a:solidFill>
                                        <a:prstDash val="solid"/>
                                      </a:ln>
                                      <a:effectLst/>
                                    </wps:spPr>
                                    <wps:bodyPr/>
                                  </wps:wsp>
                                  <wps:wsp>
                                    <wps:cNvPr id="218" name="Прямая соединительная линия 218"/>
                                    <wps:cNvCnPr/>
                                    <wps:spPr>
                                      <a:xfrm flipH="1" flipV="1">
                                        <a:off x="461107" y="184964"/>
                                        <a:ext cx="460603" cy="403681"/>
                                      </a:xfrm>
                                      <a:prstGeom prst="line">
                                        <a:avLst/>
                                      </a:prstGeom>
                                      <a:noFill/>
                                      <a:ln w="12700" cap="flat" cmpd="sng" algn="ctr">
                                        <a:solidFill>
                                          <a:sysClr val="windowText" lastClr="000000"/>
                                        </a:solidFill>
                                        <a:prstDash val="solid"/>
                                      </a:ln>
                                      <a:effectLst/>
                                    </wps:spPr>
                                    <wps:bodyPr/>
                                  </wps:wsp>
                                  <wps:wsp>
                                    <wps:cNvPr id="219" name="Надпись 2"/>
                                    <wps:cNvSpPr txBox="1">
                                      <a:spLocks noChangeArrowheads="1"/>
                                    </wps:cNvSpPr>
                                    <wps:spPr bwMode="auto">
                                      <a:xfrm>
                                        <a:off x="484440" y="325581"/>
                                        <a:ext cx="194948" cy="170180"/>
                                      </a:xfrm>
                                      <a:prstGeom prst="rect">
                                        <a:avLst/>
                                      </a:prstGeom>
                                      <a:noFill/>
                                      <a:ln w="9525">
                                        <a:noFill/>
                                        <a:miter lim="800000"/>
                                        <a:headEnd/>
                                        <a:tailEnd/>
                                      </a:ln>
                                    </wps:spPr>
                                    <wps:txbx>
                                      <w:txbxContent>
                                        <w:p w14:paraId="619C2D3F" w14:textId="77777777" w:rsidR="00762243" w:rsidRPr="00762243" w:rsidRDefault="00762243" w:rsidP="00762243">
                                          <w:pPr>
                                            <w:rPr>
                                              <w:sz w:val="22"/>
                                              <w:szCs w:val="26"/>
                                              <w:vertAlign w:val="subscript"/>
                                              <w:lang w:val="en-US"/>
                                            </w:rPr>
                                          </w:pPr>
                                          <w:r w:rsidRPr="00762243">
                                            <w:rPr>
                                              <w:i/>
                                              <w:iCs/>
                                              <w:sz w:val="22"/>
                                              <w:szCs w:val="26"/>
                                              <w:lang w:val="en-US"/>
                                            </w:rPr>
                                            <w:t>H</w:t>
                                          </w:r>
                                        </w:p>
                                      </w:txbxContent>
                                    </wps:txbx>
                                    <wps:bodyPr rot="0" vert="horz" wrap="square" lIns="0" tIns="0" rIns="0" bIns="0" anchor="t" anchorCtr="0">
                                      <a:spAutoFit/>
                                    </wps:bodyPr>
                                  </wps:wsp>
                                </wpg:grpSp>
                              </wpg:grpSp>
                            </wpg:grpSp>
                          </wpg:grpSp>
                        </wpg:grpSp>
                      </wpg:grpSp>
                    </wpg:wgp>
                  </a:graphicData>
                </a:graphic>
              </wp:anchor>
            </w:drawing>
          </mc:Choice>
          <mc:Fallback>
            <w:pict>
              <v:group w14:anchorId="07613773" id="Группа 80" o:spid="_x0000_s1026" style="position:absolute;left:0;text-align:left;margin-left:422.8pt;margin-top:2.65pt;width:97.6pt;height:75.55pt;z-index:251659264" coordsize="12395,9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">
                <v:shapetype id="_x0000_t202" coordsize="21600,21600" o:spt="202" path="m,l,21600r21600,l21600,xe">
                  <v:stroke joinstyle="miter"/>
                  <v:path gradientshapeok="t" o:connecttype="rect"/>
                </v:shapetype>
                <v:shape id="Надпись 2" o:spid="_x0000_s1027" type="#_x0000_t202" style="position:absolute;left:7474;top:7893;width:1949;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" stroked="f">
                  <v:textbox style="mso-fit-shape-to-text:t" inset="0,0,0,0">
                    <w:txbxContent>
                      <w:p w14:paraId="179BA1ED" w14:textId="77777777" w:rsidR="00762243" w:rsidRPr="00762243" w:rsidRDefault="00762243" w:rsidP="00762243">
                        <w:pPr>
                          <w:rPr>
                            <w:sz w:val="22"/>
                            <w:szCs w:val="26"/>
                            <w:vertAlign w:val="subscript"/>
                            <w:lang w:val="en-US"/>
                          </w:rPr>
                        </w:pPr>
                        <w:r w:rsidRPr="00762243">
                          <w:rPr>
                            <w:i/>
                            <w:iCs/>
                            <w:sz w:val="22"/>
                            <w:szCs w:val="26"/>
                            <w:lang w:val="en-US"/>
                          </w:rPr>
                          <w:t>B</w:t>
                        </w:r>
                        <w:r w:rsidRPr="00762243">
                          <w:rPr>
                            <w:sz w:val="22"/>
                            <w:szCs w:val="26"/>
                            <w:vertAlign w:val="subscript"/>
                            <w:lang w:val="en-US"/>
                          </w:rPr>
                          <w:t>1</w:t>
                        </w:r>
                      </w:p>
                    </w:txbxContent>
                  </v:textbox>
                </v:shape>
                <v:group id="Группа 86" o:spid="_x0000_s1028" style="position:absolute;width:12395;height:8630" coordsize="12395,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Надпись 2" o:spid="_x0000_s1029" type="#_x0000_t202" style="position:absolute;top:6928;width:1352;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" stroked="f">
                    <v:textbox style="mso-fit-shape-to-text:t" inset="0,0,0,0">
                      <w:txbxContent>
                        <w:p w14:paraId="3432424E" w14:textId="77777777" w:rsidR="00762243" w:rsidRPr="00762243" w:rsidRDefault="00762243" w:rsidP="00762243">
                          <w:pPr>
                            <w:rPr>
                              <w:i/>
                              <w:iCs/>
                              <w:sz w:val="22"/>
                              <w:szCs w:val="26"/>
                              <w:lang w:val="en-US"/>
                            </w:rPr>
                          </w:pPr>
                          <w:r w:rsidRPr="00762243">
                            <w:rPr>
                              <w:i/>
                              <w:iCs/>
                              <w:sz w:val="22"/>
                              <w:szCs w:val="26"/>
                              <w:lang w:val="en-US"/>
                            </w:rPr>
                            <w:t>A</w:t>
                          </w:r>
                        </w:p>
                      </w:txbxContent>
                    </v:textbox>
                  </v:shape>
                  <v:group id="Группа 127" o:spid="_x0000_s1030" style="position:absolute;left:1354;width:11041;height:7951" coordsize="11040,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Надпись 2" o:spid="_x0000_s1031" type="#_x0000_t202" style="position:absolute;left:9688;top:6249;width:1352;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" stroked="f">
                      <v:textbox style="mso-fit-shape-to-text:t" inset="0,0,0,0">
                        <w:txbxContent>
                          <w:p w14:paraId="6A3C7471" w14:textId="77777777" w:rsidR="00762243" w:rsidRPr="00762243" w:rsidRDefault="00762243" w:rsidP="00762243">
                            <w:pPr>
                              <w:rPr>
                                <w:i/>
                                <w:iCs/>
                                <w:sz w:val="22"/>
                                <w:szCs w:val="26"/>
                                <w:lang w:val="en-US"/>
                              </w:rPr>
                            </w:pPr>
                            <w:r w:rsidRPr="00762243">
                              <w:rPr>
                                <w:i/>
                                <w:iCs/>
                                <w:sz w:val="22"/>
                                <w:szCs w:val="26"/>
                                <w:lang w:val="en-US"/>
                              </w:rPr>
                              <w:t>C</w:t>
                            </w:r>
                          </w:p>
                        </w:txbxContent>
                      </v:textbox>
                    </v:shape>
                    <v:group id="Группа 129" o:spid="_x0000_s1032" style="position:absolute;width:9222;height:7831" coordsize="9222,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Надпись 2" o:spid="_x0000_s1033" type="#_x0000_t202" style="position:absolute;left:2786;top:1458;width:1950;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" filled="f" stroked="f">
                        <v:textbox style="mso-fit-shape-to-text:t" inset="0,0,0,0">
                          <w:txbxContent>
                            <w:p w14:paraId="7B6C2EB9" w14:textId="77777777" w:rsidR="00762243" w:rsidRPr="00762243" w:rsidRDefault="00762243" w:rsidP="00762243">
                              <w:pPr>
                                <w:rPr>
                                  <w:sz w:val="22"/>
                                  <w:szCs w:val="26"/>
                                  <w:vertAlign w:val="subscript"/>
                                  <w:lang w:val="en-US"/>
                                </w:rPr>
                              </w:pPr>
                              <w:r w:rsidRPr="00762243">
                                <w:rPr>
                                  <w:i/>
                                  <w:iCs/>
                                  <w:sz w:val="22"/>
                                  <w:szCs w:val="26"/>
                                  <w:lang w:val="en-US"/>
                                </w:rPr>
                                <w:t>C</w:t>
                              </w:r>
                              <w:r w:rsidRPr="00762243">
                                <w:rPr>
                                  <w:sz w:val="22"/>
                                  <w:szCs w:val="26"/>
                                  <w:vertAlign w:val="subscript"/>
                                  <w:lang w:val="en-US"/>
                                </w:rPr>
                                <w:t>1</w:t>
                              </w:r>
                            </w:p>
                          </w:txbxContent>
                        </v:textbox>
                      </v:shape>
                      <v:group id="Группа 161" o:spid="_x0000_s1034" style="position:absolute;width:9222;height:7831" coordsize="9222,7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Надпись 2" o:spid="_x0000_s1035" type="#_x0000_t202" style="position:absolute;left:7110;width:1352;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" stroked="f">
                          <v:textbox style="mso-fit-shape-to-text:t" inset="0,0,0,0">
                            <w:txbxContent>
                              <w:p w14:paraId="1DF02D8D" w14:textId="77777777" w:rsidR="00762243" w:rsidRPr="00762243" w:rsidRDefault="00762243" w:rsidP="00762243">
                                <w:pPr>
                                  <w:rPr>
                                    <w:i/>
                                    <w:iCs/>
                                    <w:sz w:val="22"/>
                                    <w:szCs w:val="26"/>
                                    <w:lang w:val="en-US"/>
                                  </w:rPr>
                                </w:pPr>
                                <w:r w:rsidRPr="00762243">
                                  <w:rPr>
                                    <w:i/>
                                    <w:iCs/>
                                    <w:sz w:val="22"/>
                                    <w:szCs w:val="26"/>
                                    <w:lang w:val="en-US"/>
                                  </w:rPr>
                                  <w:t>B</w:t>
                                </w:r>
                              </w:p>
                            </w:txbxContent>
                          </v:textbox>
                        </v:shape>
                        <v:group id="Группа 172" o:spid="_x0000_s1036" style="position:absolute;top:1537;width:9222;height:6294" coordsize="9222,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Прямая соединительная линия 173" o:spid="_x0000_s1037" style="position:absolute;flip:x;visibility:visible;mso-wrap-style:square" from="0,0" to="6669,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" strokecolor="windowText" strokeweight="1pt"/>
                          <v:line id="Прямая соединительная линия 186" o:spid="_x0000_s1038" style="position:absolute;visibility:visible;mso-wrap-style:square" from="6669,0" to="6799,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" strokecolor="windowText" strokeweight="1pt"/>
                          <v:group id="Группа 188" o:spid="_x0000_s1039" style="position:absolute;width:9222;height:6293" coordsize="9222,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line id="Прямая соединительная линия 203" o:spid="_x0000_s1040" style="position:absolute;flip:x;visibility:visible;mso-wrap-style:square" from="0,5887" to="9217,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" strokecolor="windowText" strokeweight="1pt"/>
                            <v:line id="Прямая соединительная линия 216" o:spid="_x0000_s1041" style="position:absolute;visibility:visible;mso-wrap-style:square" from="6669,0" to="9222,5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" strokecolor="windowText" strokeweight="1pt"/>
                            <v:line id="Прямая соединительная линия 218" o:spid="_x0000_s1042" style="position:absolute;flip:x y;visibility:visible;mso-wrap-style:square" from="4611,1849" to="9217,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" strokecolor="windowText" strokeweight="1pt"/>
                            <v:shape id="Надпись 2" o:spid="_x0000_s1043" type="#_x0000_t202" style="position:absolute;left:4844;top:3255;width:194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" filled="f" stroked="f">
                              <v:textbox style="mso-fit-shape-to-text:t" inset="0,0,0,0">
                                <w:txbxContent>
                                  <w:p w14:paraId="619C2D3F" w14:textId="77777777" w:rsidR="00762243" w:rsidRPr="00762243" w:rsidRDefault="00762243" w:rsidP="00762243">
                                    <w:pPr>
                                      <w:rPr>
                                        <w:sz w:val="22"/>
                                        <w:szCs w:val="26"/>
                                        <w:vertAlign w:val="subscript"/>
                                        <w:lang w:val="en-US"/>
                                      </w:rPr>
                                    </w:pPr>
                                    <w:r w:rsidRPr="00762243">
                                      <w:rPr>
                                        <w:i/>
                                        <w:iCs/>
                                        <w:sz w:val="22"/>
                                        <w:szCs w:val="26"/>
                                        <w:lang w:val="en-US"/>
                                      </w:rPr>
                                      <w:t>H</w:t>
                                    </w:r>
                                  </w:p>
                                </w:txbxContent>
                              </v:textbox>
                            </v:shape>
                          </v:group>
                        </v:group>
                      </v:group>
                    </v:group>
                  </v:group>
                </v:group>
                <w10:wrap type="square"/>
              </v:group>
            </w:pict>
          </mc:Fallback>
        </mc:AlternateContent>
      </w:r>
      <w:r w:rsidR="00C45724" w:rsidRPr="00E910F6">
        <w:rPr>
          <w:sz w:val="22"/>
          <w:szCs w:val="22"/>
          <w:u w:val="single"/>
        </w:rPr>
        <w:t>Решение</w:t>
      </w:r>
      <w:r w:rsidR="00C45724" w:rsidRPr="00E910F6">
        <w:rPr>
          <w:sz w:val="22"/>
          <w:szCs w:val="22"/>
        </w:rPr>
        <w:t xml:space="preserve">. </w:t>
      </w:r>
      <w:r w:rsidR="002A5904" w:rsidRPr="002A5904">
        <w:rPr>
          <w:sz w:val="22"/>
          <w:szCs w:val="22"/>
        </w:rPr>
        <w:t>Пусть высоты</w:t>
      </w:r>
      <w:r w:rsidR="002A5904" w:rsidRPr="002A5904">
        <w:rPr>
          <w:i/>
          <w:iCs/>
          <w:sz w:val="22"/>
          <w:szCs w:val="22"/>
        </w:rPr>
        <w:t xml:space="preserve"> </w:t>
      </w:r>
      <w:r w:rsidR="002A5904" w:rsidRPr="002A5904">
        <w:rPr>
          <w:i/>
          <w:iCs/>
          <w:sz w:val="22"/>
          <w:szCs w:val="22"/>
          <w:lang w:val="en-US"/>
        </w:rPr>
        <w:t>BB</w:t>
      </w:r>
      <w:r w:rsidR="002A5904" w:rsidRPr="002A5904">
        <w:rPr>
          <w:sz w:val="22"/>
          <w:szCs w:val="22"/>
          <w:vertAlign w:val="subscript"/>
        </w:rPr>
        <w:t>1</w:t>
      </w:r>
      <w:r w:rsidR="002A5904" w:rsidRPr="002A5904">
        <w:rPr>
          <w:sz w:val="22"/>
          <w:szCs w:val="22"/>
        </w:rPr>
        <w:t xml:space="preserve"> и </w:t>
      </w:r>
      <w:r w:rsidR="002A5904" w:rsidRPr="002A5904">
        <w:rPr>
          <w:i/>
          <w:iCs/>
          <w:sz w:val="22"/>
          <w:szCs w:val="22"/>
          <w:lang w:val="en-US"/>
        </w:rPr>
        <w:t>CC</w:t>
      </w:r>
      <w:r w:rsidR="002A5904" w:rsidRPr="002A5904">
        <w:rPr>
          <w:sz w:val="22"/>
          <w:szCs w:val="22"/>
          <w:vertAlign w:val="subscript"/>
        </w:rPr>
        <w:t>1</w:t>
      </w:r>
      <w:r w:rsidR="002A5904" w:rsidRPr="002A5904">
        <w:rPr>
          <w:sz w:val="22"/>
          <w:szCs w:val="22"/>
        </w:rPr>
        <w:t xml:space="preserve"> пересекаются в точке </w:t>
      </w:r>
      <w:r w:rsidR="002A5904" w:rsidRPr="002A5904">
        <w:rPr>
          <w:i/>
          <w:iCs/>
          <w:sz w:val="22"/>
          <w:szCs w:val="22"/>
          <w:lang w:val="en-US"/>
        </w:rPr>
        <w:t>H</w:t>
      </w:r>
      <w:r w:rsidR="002A5904" w:rsidRPr="002A5904">
        <w:rPr>
          <w:sz w:val="22"/>
          <w:szCs w:val="22"/>
        </w:rPr>
        <w:t xml:space="preserve">. Заметим, что треугольники </w:t>
      </w:r>
      <w:r w:rsidR="002A5904" w:rsidRPr="002A5904">
        <w:rPr>
          <w:i/>
          <w:iCs/>
          <w:sz w:val="22"/>
          <w:szCs w:val="22"/>
          <w:lang w:val="en-US"/>
        </w:rPr>
        <w:t>AB</w:t>
      </w:r>
      <w:r w:rsidR="002A5904" w:rsidRPr="002A5904">
        <w:rPr>
          <w:sz w:val="22"/>
          <w:szCs w:val="22"/>
          <w:vertAlign w:val="subscript"/>
        </w:rPr>
        <w:t>1</w:t>
      </w:r>
      <w:r w:rsidR="002A5904" w:rsidRPr="002A5904">
        <w:rPr>
          <w:i/>
          <w:iCs/>
          <w:sz w:val="22"/>
          <w:szCs w:val="22"/>
          <w:lang w:val="en-US"/>
        </w:rPr>
        <w:t>B</w:t>
      </w:r>
      <w:r w:rsidR="002A5904" w:rsidRPr="002A5904">
        <w:rPr>
          <w:sz w:val="22"/>
          <w:szCs w:val="22"/>
        </w:rPr>
        <w:t xml:space="preserve">, </w:t>
      </w:r>
      <w:r w:rsidR="002A5904" w:rsidRPr="002A5904">
        <w:rPr>
          <w:i/>
          <w:iCs/>
          <w:sz w:val="22"/>
          <w:szCs w:val="22"/>
          <w:lang w:val="en-US"/>
        </w:rPr>
        <w:t>AC</w:t>
      </w:r>
      <w:r w:rsidR="002A5904" w:rsidRPr="002A5904">
        <w:rPr>
          <w:sz w:val="22"/>
          <w:szCs w:val="22"/>
          <w:vertAlign w:val="subscript"/>
        </w:rPr>
        <w:t>1</w:t>
      </w:r>
      <w:r w:rsidR="002A5904" w:rsidRPr="002A5904">
        <w:rPr>
          <w:i/>
          <w:iCs/>
          <w:sz w:val="22"/>
          <w:szCs w:val="22"/>
          <w:lang w:val="en-US"/>
        </w:rPr>
        <w:t>C</w:t>
      </w:r>
      <w:r w:rsidR="002A5904" w:rsidRPr="002A5904">
        <w:rPr>
          <w:sz w:val="22"/>
          <w:szCs w:val="22"/>
        </w:rPr>
        <w:t xml:space="preserve">, </w:t>
      </w:r>
      <w:r w:rsidR="002A5904" w:rsidRPr="002A5904">
        <w:rPr>
          <w:i/>
          <w:iCs/>
          <w:sz w:val="22"/>
          <w:szCs w:val="22"/>
          <w:lang w:val="en-US"/>
        </w:rPr>
        <w:t>HB</w:t>
      </w:r>
      <w:r w:rsidR="002A5904" w:rsidRPr="002A5904">
        <w:rPr>
          <w:sz w:val="22"/>
          <w:szCs w:val="22"/>
          <w:vertAlign w:val="subscript"/>
        </w:rPr>
        <w:t>1</w:t>
      </w:r>
      <w:r w:rsidR="002A5904" w:rsidRPr="002A5904">
        <w:rPr>
          <w:i/>
          <w:iCs/>
          <w:sz w:val="22"/>
          <w:szCs w:val="22"/>
          <w:lang w:val="en-US"/>
        </w:rPr>
        <w:t>C</w:t>
      </w:r>
      <w:r w:rsidR="002A5904" w:rsidRPr="002A5904">
        <w:rPr>
          <w:sz w:val="22"/>
          <w:szCs w:val="22"/>
        </w:rPr>
        <w:t xml:space="preserve"> и </w:t>
      </w:r>
      <w:r w:rsidR="002A5904" w:rsidRPr="002A5904">
        <w:rPr>
          <w:i/>
          <w:iCs/>
          <w:sz w:val="22"/>
          <w:szCs w:val="22"/>
          <w:lang w:val="en-US"/>
        </w:rPr>
        <w:t>HC</w:t>
      </w:r>
      <w:r w:rsidR="002A5904" w:rsidRPr="002A5904">
        <w:rPr>
          <w:sz w:val="22"/>
          <w:szCs w:val="22"/>
          <w:vertAlign w:val="subscript"/>
        </w:rPr>
        <w:t>1</w:t>
      </w:r>
      <w:r w:rsidR="002A5904" w:rsidRPr="002A5904">
        <w:rPr>
          <w:i/>
          <w:iCs/>
          <w:sz w:val="22"/>
          <w:szCs w:val="22"/>
          <w:lang w:val="en-US"/>
        </w:rPr>
        <w:t>B</w:t>
      </w:r>
      <w:r w:rsidR="002A5904" w:rsidRPr="002A5904">
        <w:rPr>
          <w:sz w:val="22"/>
          <w:szCs w:val="22"/>
        </w:rPr>
        <w:t xml:space="preserve"> — прямоугольные равнобедренные с прямыми углами в вершинах </w:t>
      </w:r>
      <w:r w:rsidR="002A5904" w:rsidRPr="002A5904">
        <w:rPr>
          <w:i/>
          <w:iCs/>
          <w:sz w:val="22"/>
          <w:szCs w:val="22"/>
          <w:lang w:val="en-US"/>
        </w:rPr>
        <w:t>B</w:t>
      </w:r>
      <w:r w:rsidR="002A5904" w:rsidRPr="002A5904">
        <w:rPr>
          <w:sz w:val="22"/>
          <w:szCs w:val="22"/>
          <w:vertAlign w:val="subscript"/>
        </w:rPr>
        <w:t>1</w:t>
      </w:r>
      <w:r w:rsidR="002A5904" w:rsidRPr="002A5904">
        <w:rPr>
          <w:sz w:val="22"/>
          <w:szCs w:val="22"/>
        </w:rPr>
        <w:t xml:space="preserve"> и </w:t>
      </w:r>
      <w:r w:rsidR="002A5904" w:rsidRPr="002A5904">
        <w:rPr>
          <w:i/>
          <w:iCs/>
          <w:sz w:val="22"/>
          <w:szCs w:val="22"/>
          <w:lang w:val="en-US"/>
        </w:rPr>
        <w:t>C</w:t>
      </w:r>
      <w:r w:rsidR="002A5904" w:rsidRPr="002A5904">
        <w:rPr>
          <w:sz w:val="22"/>
          <w:szCs w:val="22"/>
          <w:vertAlign w:val="subscript"/>
        </w:rPr>
        <w:t>1</w:t>
      </w:r>
      <w:r w:rsidR="002A5904" w:rsidRPr="002A5904">
        <w:rPr>
          <w:sz w:val="22"/>
          <w:szCs w:val="22"/>
        </w:rPr>
        <w:t xml:space="preserve"> соответственно. Поэтому </w:t>
      </w:r>
      <w:r w:rsidR="002A5904" w:rsidRPr="002A5904">
        <w:rPr>
          <w:i/>
          <w:iCs/>
          <w:sz w:val="22"/>
          <w:szCs w:val="22"/>
          <w:lang w:val="en-US"/>
        </w:rPr>
        <w:t>AB</w:t>
      </w:r>
      <w:r w:rsidR="002A5904" w:rsidRPr="002A5904">
        <w:rPr>
          <w:sz w:val="22"/>
          <w:szCs w:val="22"/>
          <w:vertAlign w:val="subscript"/>
        </w:rPr>
        <w:t>1</w:t>
      </w:r>
      <w:r w:rsidR="002A5904" w:rsidRPr="002A5904">
        <w:rPr>
          <w:sz w:val="22"/>
          <w:szCs w:val="22"/>
          <w:lang w:val="en-US"/>
        </w:rPr>
        <w:t> </w:t>
      </w:r>
      <w:r w:rsidR="002A5904" w:rsidRPr="002A5904">
        <w:rPr>
          <w:sz w:val="22"/>
          <w:szCs w:val="22"/>
        </w:rPr>
        <w:t>=</w:t>
      </w:r>
      <w:r w:rsidR="002A5904" w:rsidRPr="002A5904">
        <w:rPr>
          <w:sz w:val="22"/>
          <w:szCs w:val="22"/>
          <w:lang w:val="en-US"/>
        </w:rPr>
        <w:t> </w:t>
      </w:r>
      <w:r w:rsidR="002A5904" w:rsidRPr="002A5904">
        <w:rPr>
          <w:i/>
          <w:iCs/>
          <w:sz w:val="22"/>
          <w:szCs w:val="22"/>
          <w:lang w:val="en-US"/>
        </w:rPr>
        <w:t>BB</w:t>
      </w:r>
      <w:r w:rsidR="002A5904" w:rsidRPr="002A5904">
        <w:rPr>
          <w:sz w:val="22"/>
          <w:szCs w:val="22"/>
          <w:vertAlign w:val="subscript"/>
        </w:rPr>
        <w:t>1</w:t>
      </w:r>
      <w:r w:rsidR="002A5904" w:rsidRPr="002A5904">
        <w:rPr>
          <w:sz w:val="22"/>
          <w:szCs w:val="22"/>
        </w:rPr>
        <w:t xml:space="preserve">, </w:t>
      </w:r>
      <w:r w:rsidR="002A5904" w:rsidRPr="002A5904">
        <w:rPr>
          <w:i/>
          <w:iCs/>
          <w:sz w:val="22"/>
          <w:szCs w:val="22"/>
          <w:lang w:val="en-US"/>
        </w:rPr>
        <w:t>AC</w:t>
      </w:r>
      <w:r w:rsidR="002A5904" w:rsidRPr="002A5904">
        <w:rPr>
          <w:sz w:val="22"/>
          <w:szCs w:val="22"/>
          <w:vertAlign w:val="subscript"/>
        </w:rPr>
        <w:t>1</w:t>
      </w:r>
      <w:r w:rsidR="002A5904" w:rsidRPr="002A5904">
        <w:rPr>
          <w:sz w:val="22"/>
          <w:szCs w:val="22"/>
          <w:lang w:val="en-US"/>
        </w:rPr>
        <w:t> </w:t>
      </w:r>
      <w:r w:rsidR="002A5904" w:rsidRPr="002A5904">
        <w:rPr>
          <w:sz w:val="22"/>
          <w:szCs w:val="22"/>
        </w:rPr>
        <w:t>=</w:t>
      </w:r>
      <w:r w:rsidR="002A5904" w:rsidRPr="002A5904">
        <w:rPr>
          <w:sz w:val="22"/>
          <w:szCs w:val="22"/>
          <w:lang w:val="en-US"/>
        </w:rPr>
        <w:t> </w:t>
      </w:r>
      <w:r w:rsidR="002A5904" w:rsidRPr="002A5904">
        <w:rPr>
          <w:i/>
          <w:iCs/>
          <w:sz w:val="22"/>
          <w:szCs w:val="22"/>
          <w:lang w:val="en-US"/>
        </w:rPr>
        <w:t>CC</w:t>
      </w:r>
      <w:r w:rsidR="002A5904" w:rsidRPr="002A5904">
        <w:rPr>
          <w:sz w:val="22"/>
          <w:szCs w:val="22"/>
          <w:vertAlign w:val="subscript"/>
        </w:rPr>
        <w:t>1</w:t>
      </w:r>
      <w:r w:rsidR="002A5904" w:rsidRPr="002A5904">
        <w:rPr>
          <w:sz w:val="22"/>
          <w:szCs w:val="22"/>
        </w:rPr>
        <w:t xml:space="preserve">, </w:t>
      </w:r>
      <w:r w:rsidR="002A5904" w:rsidRPr="002A5904">
        <w:rPr>
          <w:i/>
          <w:iCs/>
          <w:sz w:val="22"/>
          <w:szCs w:val="22"/>
          <w:lang w:val="en-US"/>
        </w:rPr>
        <w:t>B</w:t>
      </w:r>
      <w:r w:rsidR="002A5904" w:rsidRPr="002A5904">
        <w:rPr>
          <w:sz w:val="22"/>
          <w:szCs w:val="22"/>
          <w:vertAlign w:val="subscript"/>
        </w:rPr>
        <w:t>1</w:t>
      </w:r>
      <w:r w:rsidR="002A5904" w:rsidRPr="002A5904">
        <w:rPr>
          <w:i/>
          <w:iCs/>
          <w:sz w:val="22"/>
          <w:szCs w:val="22"/>
          <w:lang w:val="en-US"/>
        </w:rPr>
        <w:t>C</w:t>
      </w:r>
      <w:r w:rsidR="002A5904" w:rsidRPr="002A5904">
        <w:rPr>
          <w:sz w:val="22"/>
          <w:szCs w:val="22"/>
          <w:lang w:val="en-US"/>
        </w:rPr>
        <w:t> </w:t>
      </w:r>
      <w:r w:rsidR="002A5904" w:rsidRPr="002A5904">
        <w:rPr>
          <w:sz w:val="22"/>
          <w:szCs w:val="22"/>
        </w:rPr>
        <w:t>=</w:t>
      </w:r>
      <w:r w:rsidR="002A5904" w:rsidRPr="002A5904">
        <w:rPr>
          <w:sz w:val="22"/>
          <w:szCs w:val="22"/>
          <w:lang w:val="en-US"/>
        </w:rPr>
        <w:t> </w:t>
      </w:r>
      <w:r w:rsidR="002A5904" w:rsidRPr="002A5904">
        <w:rPr>
          <w:i/>
          <w:iCs/>
          <w:sz w:val="22"/>
          <w:szCs w:val="22"/>
          <w:lang w:val="en-US"/>
        </w:rPr>
        <w:t>HB</w:t>
      </w:r>
      <w:r w:rsidR="002A5904" w:rsidRPr="002A5904">
        <w:rPr>
          <w:sz w:val="22"/>
          <w:szCs w:val="22"/>
          <w:vertAlign w:val="subscript"/>
        </w:rPr>
        <w:t>1</w:t>
      </w:r>
      <w:r w:rsidR="002A5904" w:rsidRPr="002A5904">
        <w:rPr>
          <w:sz w:val="22"/>
          <w:szCs w:val="22"/>
        </w:rPr>
        <w:t xml:space="preserve">, </w:t>
      </w:r>
      <w:r w:rsidR="002A5904" w:rsidRPr="002A5904">
        <w:rPr>
          <w:i/>
          <w:iCs/>
          <w:sz w:val="22"/>
          <w:szCs w:val="22"/>
          <w:lang w:val="en-US"/>
        </w:rPr>
        <w:t>C</w:t>
      </w:r>
      <w:r w:rsidR="002A5904" w:rsidRPr="002A5904">
        <w:rPr>
          <w:sz w:val="22"/>
          <w:szCs w:val="22"/>
          <w:vertAlign w:val="subscript"/>
        </w:rPr>
        <w:t>1</w:t>
      </w:r>
      <w:r w:rsidR="002A5904" w:rsidRPr="002A5904">
        <w:rPr>
          <w:i/>
          <w:iCs/>
          <w:sz w:val="22"/>
          <w:szCs w:val="22"/>
          <w:lang w:val="en-US"/>
        </w:rPr>
        <w:t>B</w:t>
      </w:r>
      <w:r w:rsidR="002A5904" w:rsidRPr="002A5904">
        <w:rPr>
          <w:sz w:val="22"/>
          <w:szCs w:val="22"/>
          <w:lang w:val="en-US"/>
        </w:rPr>
        <w:t> </w:t>
      </w:r>
      <w:r w:rsidR="002A5904" w:rsidRPr="002A5904">
        <w:rPr>
          <w:sz w:val="22"/>
          <w:szCs w:val="22"/>
        </w:rPr>
        <w:t>=</w:t>
      </w:r>
      <w:r w:rsidR="002A5904" w:rsidRPr="002A5904">
        <w:rPr>
          <w:sz w:val="22"/>
          <w:szCs w:val="22"/>
          <w:lang w:val="en-US"/>
        </w:rPr>
        <w:t> </w:t>
      </w:r>
      <w:r w:rsidR="002A5904" w:rsidRPr="002A5904">
        <w:rPr>
          <w:i/>
          <w:iCs/>
          <w:sz w:val="22"/>
          <w:szCs w:val="22"/>
          <w:lang w:val="en-US"/>
        </w:rPr>
        <w:t>HC</w:t>
      </w:r>
      <w:r w:rsidR="002A5904" w:rsidRPr="002A5904">
        <w:rPr>
          <w:sz w:val="22"/>
          <w:szCs w:val="22"/>
          <w:vertAlign w:val="subscript"/>
        </w:rPr>
        <w:t>1</w:t>
      </w:r>
      <w:r w:rsidR="002A5904" w:rsidRPr="002A5904">
        <w:rPr>
          <w:sz w:val="22"/>
          <w:szCs w:val="22"/>
        </w:rPr>
        <w:t xml:space="preserve">. Кроме того, по неравенству треугольника </w:t>
      </w:r>
      <w:r w:rsidR="002A5904" w:rsidRPr="002A5904">
        <w:rPr>
          <w:i/>
          <w:iCs/>
          <w:sz w:val="22"/>
          <w:szCs w:val="22"/>
          <w:lang w:val="en-US"/>
        </w:rPr>
        <w:t>BH</w:t>
      </w:r>
      <w:r w:rsidR="002A5904" w:rsidRPr="002A5904">
        <w:rPr>
          <w:sz w:val="22"/>
          <w:szCs w:val="22"/>
        </w:rPr>
        <w:t>+</w:t>
      </w:r>
      <w:r w:rsidR="002A5904" w:rsidRPr="002A5904">
        <w:rPr>
          <w:i/>
          <w:iCs/>
          <w:sz w:val="22"/>
          <w:szCs w:val="22"/>
          <w:lang w:val="en-US"/>
        </w:rPr>
        <w:t>CH</w:t>
      </w:r>
      <w:r w:rsidR="002A5904" w:rsidRPr="002A5904">
        <w:rPr>
          <w:sz w:val="22"/>
          <w:szCs w:val="22"/>
          <w:lang w:val="en-US"/>
        </w:rPr>
        <w:t> </w:t>
      </w:r>
      <w:r w:rsidR="002A5904" w:rsidRPr="002A5904">
        <w:rPr>
          <w:sz w:val="22"/>
          <w:szCs w:val="22"/>
        </w:rPr>
        <w:t>&gt;</w:t>
      </w:r>
      <w:r w:rsidR="002A5904" w:rsidRPr="002A5904">
        <w:rPr>
          <w:sz w:val="22"/>
          <w:szCs w:val="22"/>
          <w:lang w:val="en-US"/>
        </w:rPr>
        <w:t> </w:t>
      </w:r>
      <w:r w:rsidR="002A5904" w:rsidRPr="002A5904">
        <w:rPr>
          <w:i/>
          <w:iCs/>
          <w:sz w:val="22"/>
          <w:szCs w:val="22"/>
          <w:lang w:val="en-US"/>
        </w:rPr>
        <w:t>BC</w:t>
      </w:r>
      <w:r w:rsidR="002A5904" w:rsidRPr="002A5904">
        <w:rPr>
          <w:sz w:val="22"/>
          <w:szCs w:val="22"/>
        </w:rPr>
        <w:t>. Значит,</w:t>
      </w:r>
      <w:r w:rsidR="002A5904">
        <w:rPr>
          <w:sz w:val="22"/>
          <w:szCs w:val="22"/>
        </w:rPr>
        <w:t xml:space="preserve"> </w:t>
      </w:r>
      <w:r w:rsidR="002A5904" w:rsidRPr="002A5904">
        <w:rPr>
          <w:i/>
          <w:iCs/>
          <w:sz w:val="22"/>
          <w:szCs w:val="22"/>
          <w:lang w:val="en-US"/>
        </w:rPr>
        <w:t>AB</w:t>
      </w:r>
      <w:r w:rsidR="002A5904" w:rsidRPr="002A5904">
        <w:rPr>
          <w:sz w:val="22"/>
          <w:szCs w:val="22"/>
        </w:rPr>
        <w:t>+</w:t>
      </w:r>
      <w:r w:rsidR="002A5904" w:rsidRPr="002A5904">
        <w:rPr>
          <w:i/>
          <w:iCs/>
          <w:sz w:val="22"/>
          <w:szCs w:val="22"/>
          <w:lang w:val="en-US"/>
        </w:rPr>
        <w:t>AC</w:t>
      </w:r>
      <w:r w:rsidR="002A5904" w:rsidRPr="002A5904">
        <w:rPr>
          <w:sz w:val="22"/>
          <w:szCs w:val="22"/>
        </w:rPr>
        <w:t>+</w:t>
      </w:r>
      <w:r w:rsidR="002A5904" w:rsidRPr="002A5904">
        <w:rPr>
          <w:i/>
          <w:iCs/>
          <w:sz w:val="22"/>
          <w:szCs w:val="22"/>
          <w:lang w:val="en-US"/>
        </w:rPr>
        <w:t>BC</w:t>
      </w:r>
      <w:r w:rsidR="002A5904" w:rsidRPr="002A5904">
        <w:rPr>
          <w:sz w:val="22"/>
          <w:szCs w:val="22"/>
          <w:lang w:val="en-US"/>
        </w:rPr>
        <w:t> </w:t>
      </w:r>
      <w:r w:rsidR="002A5904" w:rsidRPr="002A5904">
        <w:rPr>
          <w:sz w:val="22"/>
          <w:szCs w:val="22"/>
        </w:rPr>
        <w:t>=</w:t>
      </w:r>
      <w:r w:rsidR="002A5904" w:rsidRPr="002A5904">
        <w:rPr>
          <w:sz w:val="22"/>
          <w:szCs w:val="22"/>
          <w:lang w:val="en-US"/>
        </w:rPr>
        <w:t> </w:t>
      </w:r>
      <w:r w:rsidR="002A5904" w:rsidRPr="002A5904">
        <w:rPr>
          <w:i/>
          <w:iCs/>
          <w:sz w:val="22"/>
          <w:szCs w:val="22"/>
          <w:lang w:val="en-US"/>
        </w:rPr>
        <w:t>AC</w:t>
      </w:r>
      <w:r w:rsidR="002A5904" w:rsidRPr="002A5904">
        <w:rPr>
          <w:sz w:val="22"/>
          <w:szCs w:val="22"/>
          <w:vertAlign w:val="subscript"/>
        </w:rPr>
        <w:t>1</w:t>
      </w:r>
      <w:r w:rsidR="002A5904" w:rsidRPr="002A5904">
        <w:rPr>
          <w:sz w:val="22"/>
          <w:szCs w:val="22"/>
        </w:rPr>
        <w:t>+</w:t>
      </w:r>
      <w:r w:rsidR="002A5904" w:rsidRPr="002A5904">
        <w:rPr>
          <w:i/>
          <w:iCs/>
          <w:sz w:val="22"/>
          <w:szCs w:val="22"/>
          <w:lang w:val="en-US"/>
        </w:rPr>
        <w:t>C</w:t>
      </w:r>
      <w:r w:rsidR="002A5904" w:rsidRPr="002A5904">
        <w:rPr>
          <w:sz w:val="22"/>
          <w:szCs w:val="22"/>
          <w:vertAlign w:val="subscript"/>
        </w:rPr>
        <w:t>1</w:t>
      </w:r>
      <w:r w:rsidR="002A5904" w:rsidRPr="002A5904">
        <w:rPr>
          <w:i/>
          <w:iCs/>
          <w:sz w:val="22"/>
          <w:szCs w:val="22"/>
          <w:lang w:val="en-US"/>
        </w:rPr>
        <w:t>B</w:t>
      </w:r>
      <w:r w:rsidR="002A5904" w:rsidRPr="002A5904">
        <w:rPr>
          <w:sz w:val="22"/>
          <w:szCs w:val="22"/>
        </w:rPr>
        <w:t>+</w:t>
      </w:r>
      <w:r w:rsidR="002A5904" w:rsidRPr="002A5904">
        <w:rPr>
          <w:i/>
          <w:iCs/>
          <w:sz w:val="22"/>
          <w:szCs w:val="22"/>
          <w:lang w:val="en-US"/>
        </w:rPr>
        <w:t>AB</w:t>
      </w:r>
      <w:r w:rsidR="002A5904" w:rsidRPr="002A5904">
        <w:rPr>
          <w:sz w:val="22"/>
          <w:szCs w:val="22"/>
          <w:vertAlign w:val="subscript"/>
        </w:rPr>
        <w:t>1</w:t>
      </w:r>
      <w:r w:rsidR="002A5904" w:rsidRPr="002A5904">
        <w:rPr>
          <w:sz w:val="22"/>
          <w:szCs w:val="22"/>
        </w:rPr>
        <w:t>+</w:t>
      </w:r>
      <w:r w:rsidR="002A5904" w:rsidRPr="002A5904">
        <w:rPr>
          <w:i/>
          <w:iCs/>
          <w:sz w:val="22"/>
          <w:szCs w:val="22"/>
          <w:lang w:val="en-US"/>
        </w:rPr>
        <w:t>B</w:t>
      </w:r>
      <w:r w:rsidR="002A5904" w:rsidRPr="002A5904">
        <w:rPr>
          <w:sz w:val="22"/>
          <w:szCs w:val="22"/>
          <w:vertAlign w:val="subscript"/>
        </w:rPr>
        <w:t>1</w:t>
      </w:r>
      <w:r w:rsidR="002A5904" w:rsidRPr="002A5904">
        <w:rPr>
          <w:i/>
          <w:iCs/>
          <w:sz w:val="22"/>
          <w:szCs w:val="22"/>
          <w:lang w:val="en-US"/>
        </w:rPr>
        <w:t>C</w:t>
      </w:r>
      <w:r w:rsidR="002A5904" w:rsidRPr="002A5904">
        <w:rPr>
          <w:sz w:val="22"/>
          <w:szCs w:val="22"/>
        </w:rPr>
        <w:t>+</w:t>
      </w:r>
      <w:r w:rsidR="002A5904" w:rsidRPr="002A5904">
        <w:rPr>
          <w:i/>
          <w:iCs/>
          <w:sz w:val="22"/>
          <w:szCs w:val="22"/>
          <w:lang w:val="en-US"/>
        </w:rPr>
        <w:t>BC</w:t>
      </w:r>
      <w:r w:rsidR="002A5904" w:rsidRPr="002A5904">
        <w:rPr>
          <w:sz w:val="22"/>
          <w:szCs w:val="22"/>
          <w:lang w:val="en-US"/>
        </w:rPr>
        <w:t> </w:t>
      </w:r>
      <w:r w:rsidR="002A5904" w:rsidRPr="002A5904">
        <w:rPr>
          <w:sz w:val="22"/>
          <w:szCs w:val="22"/>
        </w:rPr>
        <w:t>&lt;</w:t>
      </w:r>
      <w:r w:rsidR="002A5904" w:rsidRPr="002A5904">
        <w:rPr>
          <w:sz w:val="22"/>
          <w:szCs w:val="22"/>
          <w:lang w:val="en-US"/>
        </w:rPr>
        <w:t> </w:t>
      </w:r>
      <w:r w:rsidR="002A5904" w:rsidRPr="002A5904">
        <w:rPr>
          <w:i/>
          <w:iCs/>
          <w:sz w:val="22"/>
          <w:szCs w:val="22"/>
          <w:lang w:val="en-US"/>
        </w:rPr>
        <w:t>CC</w:t>
      </w:r>
      <w:r w:rsidR="002A5904" w:rsidRPr="002A5904">
        <w:rPr>
          <w:sz w:val="22"/>
          <w:szCs w:val="22"/>
          <w:vertAlign w:val="subscript"/>
        </w:rPr>
        <w:t>1</w:t>
      </w:r>
      <w:r w:rsidR="002A5904" w:rsidRPr="002A5904">
        <w:rPr>
          <w:sz w:val="22"/>
          <w:szCs w:val="22"/>
        </w:rPr>
        <w:t>+</w:t>
      </w:r>
      <w:r w:rsidR="002A5904" w:rsidRPr="002A5904">
        <w:rPr>
          <w:i/>
          <w:iCs/>
          <w:sz w:val="22"/>
          <w:szCs w:val="22"/>
          <w:lang w:val="en-US"/>
        </w:rPr>
        <w:t>HC</w:t>
      </w:r>
      <w:r w:rsidR="002A5904" w:rsidRPr="002A5904">
        <w:rPr>
          <w:sz w:val="22"/>
          <w:szCs w:val="22"/>
          <w:vertAlign w:val="subscript"/>
        </w:rPr>
        <w:t>1</w:t>
      </w:r>
      <w:r w:rsidR="002A5904" w:rsidRPr="002A5904">
        <w:rPr>
          <w:sz w:val="22"/>
          <w:szCs w:val="22"/>
        </w:rPr>
        <w:t>+</w:t>
      </w:r>
      <w:r w:rsidR="002A5904" w:rsidRPr="002A5904">
        <w:rPr>
          <w:i/>
          <w:iCs/>
          <w:sz w:val="22"/>
          <w:szCs w:val="22"/>
          <w:lang w:val="en-US"/>
        </w:rPr>
        <w:t>BB</w:t>
      </w:r>
      <w:r w:rsidR="002A5904" w:rsidRPr="002A5904">
        <w:rPr>
          <w:sz w:val="22"/>
          <w:szCs w:val="22"/>
          <w:vertAlign w:val="subscript"/>
        </w:rPr>
        <w:t>1</w:t>
      </w:r>
      <w:r w:rsidR="002A5904" w:rsidRPr="002A5904">
        <w:rPr>
          <w:sz w:val="22"/>
          <w:szCs w:val="22"/>
        </w:rPr>
        <w:t>+</w:t>
      </w:r>
      <w:r w:rsidR="002A5904" w:rsidRPr="002A5904">
        <w:rPr>
          <w:i/>
          <w:iCs/>
          <w:sz w:val="22"/>
          <w:szCs w:val="22"/>
          <w:lang w:val="en-US"/>
        </w:rPr>
        <w:t>HB</w:t>
      </w:r>
      <w:r w:rsidR="002A5904" w:rsidRPr="002A5904">
        <w:rPr>
          <w:sz w:val="22"/>
          <w:szCs w:val="22"/>
          <w:vertAlign w:val="subscript"/>
        </w:rPr>
        <w:t>1</w:t>
      </w:r>
      <w:r w:rsidR="002A5904" w:rsidRPr="002A5904">
        <w:rPr>
          <w:sz w:val="22"/>
          <w:szCs w:val="22"/>
        </w:rPr>
        <w:t>+</w:t>
      </w:r>
      <w:r w:rsidR="002A5904" w:rsidRPr="002A5904">
        <w:rPr>
          <w:i/>
          <w:iCs/>
          <w:sz w:val="22"/>
          <w:szCs w:val="22"/>
          <w:lang w:val="en-US"/>
        </w:rPr>
        <w:t>BH</w:t>
      </w:r>
      <w:r w:rsidR="002A5904" w:rsidRPr="002A5904">
        <w:rPr>
          <w:sz w:val="22"/>
          <w:szCs w:val="22"/>
        </w:rPr>
        <w:t>+</w:t>
      </w:r>
      <w:r w:rsidR="002A5904" w:rsidRPr="002A5904">
        <w:rPr>
          <w:i/>
          <w:iCs/>
          <w:sz w:val="22"/>
          <w:szCs w:val="22"/>
          <w:lang w:val="en-US"/>
        </w:rPr>
        <w:t>CH</w:t>
      </w:r>
      <w:r w:rsidR="002A5904" w:rsidRPr="002A5904">
        <w:rPr>
          <w:sz w:val="22"/>
          <w:szCs w:val="22"/>
          <w:lang w:val="en-US"/>
        </w:rPr>
        <w:t> </w:t>
      </w:r>
      <w:r w:rsidR="002A5904" w:rsidRPr="002A5904">
        <w:rPr>
          <w:sz w:val="22"/>
          <w:szCs w:val="22"/>
        </w:rPr>
        <w:t>=</w:t>
      </w:r>
      <w:r w:rsidR="002A5904" w:rsidRPr="002A5904">
        <w:rPr>
          <w:sz w:val="22"/>
          <w:szCs w:val="22"/>
          <w:lang w:val="en-US"/>
        </w:rPr>
        <w:t> </w:t>
      </w:r>
      <w:r w:rsidR="002A5904" w:rsidRPr="002A5904">
        <w:rPr>
          <w:sz w:val="22"/>
          <w:szCs w:val="22"/>
        </w:rPr>
        <w:t>2(</w:t>
      </w:r>
      <w:r w:rsidR="002A5904" w:rsidRPr="002A5904">
        <w:rPr>
          <w:i/>
          <w:iCs/>
          <w:sz w:val="22"/>
          <w:szCs w:val="22"/>
          <w:lang w:val="en-US"/>
        </w:rPr>
        <w:t>CC</w:t>
      </w:r>
      <w:r w:rsidR="002A5904" w:rsidRPr="002A5904">
        <w:rPr>
          <w:sz w:val="22"/>
          <w:szCs w:val="22"/>
          <w:vertAlign w:val="subscript"/>
        </w:rPr>
        <w:t>1</w:t>
      </w:r>
      <w:r w:rsidR="002A5904" w:rsidRPr="002A5904">
        <w:rPr>
          <w:sz w:val="22"/>
          <w:szCs w:val="22"/>
        </w:rPr>
        <w:t>+</w:t>
      </w:r>
      <w:r w:rsidR="002A5904" w:rsidRPr="002A5904">
        <w:rPr>
          <w:i/>
          <w:iCs/>
          <w:sz w:val="22"/>
          <w:szCs w:val="22"/>
          <w:lang w:val="en-US"/>
        </w:rPr>
        <w:t>BB</w:t>
      </w:r>
      <w:r w:rsidR="002A5904" w:rsidRPr="002A5904">
        <w:rPr>
          <w:sz w:val="22"/>
          <w:szCs w:val="22"/>
          <w:vertAlign w:val="subscript"/>
        </w:rPr>
        <w:t>1</w:t>
      </w:r>
      <w:r w:rsidR="002A5904" w:rsidRPr="002A5904">
        <w:rPr>
          <w:sz w:val="22"/>
          <w:szCs w:val="22"/>
        </w:rPr>
        <w:t>),</w:t>
      </w:r>
      <w:r w:rsidR="002A5904">
        <w:rPr>
          <w:sz w:val="22"/>
          <w:szCs w:val="22"/>
        </w:rPr>
        <w:t xml:space="preserve"> </w:t>
      </w:r>
      <w:r w:rsidR="002A5904" w:rsidRPr="002A5904">
        <w:rPr>
          <w:sz w:val="22"/>
          <w:szCs w:val="22"/>
        </w:rPr>
        <w:t>что и требовалось</w:t>
      </w:r>
      <w:r>
        <w:rPr>
          <w:sz w:val="22"/>
          <w:szCs w:val="22"/>
        </w:rPr>
        <w:t xml:space="preserve"> доказать</w:t>
      </w:r>
      <w:r w:rsidR="002A5904" w:rsidRPr="002A5904">
        <w:rPr>
          <w:sz w:val="22"/>
          <w:szCs w:val="22"/>
        </w:rPr>
        <w:t>.</w:t>
      </w:r>
    </w:p>
    <w:p w14:paraId="19D675D9" w14:textId="3DD5113A" w:rsidR="00250DA1" w:rsidRPr="00E910F6" w:rsidRDefault="008F1FEF" w:rsidP="00B765B6">
      <w:pPr>
        <w:spacing w:before="120"/>
        <w:rPr>
          <w:i/>
          <w:spacing w:val="-1"/>
          <w:sz w:val="22"/>
          <w:szCs w:val="22"/>
        </w:rPr>
      </w:pPr>
      <w:r w:rsidRPr="00E910F6">
        <w:rPr>
          <w:b/>
          <w:spacing w:val="-1"/>
          <w:sz w:val="22"/>
          <w:szCs w:val="22"/>
        </w:rPr>
        <w:t>4.</w:t>
      </w:r>
      <w:r w:rsidRPr="00E910F6">
        <w:rPr>
          <w:i/>
          <w:spacing w:val="-1"/>
          <w:sz w:val="22"/>
          <w:szCs w:val="22"/>
        </w:rPr>
        <w:t> </w:t>
      </w:r>
      <w:r w:rsidR="00C45724" w:rsidRPr="00C45724">
        <w:rPr>
          <w:i/>
          <w:iCs/>
          <w:spacing w:val="-1"/>
          <w:sz w:val="22"/>
          <w:szCs w:val="22"/>
        </w:rPr>
        <w:t>На столе лежит 101 кучка по 101 спичке. За один ход берется одна спичка из любой кучки. Двое игроков ходят по очереди. Если не позднее 10000-го хода будет взята последняя спичка из какой-то кучки, взявший её выигрывает, иначе — ничья. Может ли кто-то из игроков выиграть независимо от игры соперника, и если да, то кто?</w:t>
      </w:r>
      <w:r w:rsidR="00C45724" w:rsidRPr="00C45724">
        <w:rPr>
          <w:i/>
          <w:spacing w:val="-1"/>
          <w:sz w:val="22"/>
          <w:szCs w:val="22"/>
        </w:rPr>
        <w:t xml:space="preserve"> </w:t>
      </w:r>
      <w:r w:rsidR="00DA6456" w:rsidRPr="00E910F6">
        <w:rPr>
          <w:spacing w:val="-1"/>
          <w:sz w:val="22"/>
          <w:szCs w:val="22"/>
        </w:rPr>
        <w:t>(</w:t>
      </w:r>
      <w:r w:rsidR="00153AF1" w:rsidRPr="00E910F6">
        <w:rPr>
          <w:iCs/>
          <w:sz w:val="22"/>
          <w:szCs w:val="22"/>
        </w:rPr>
        <w:t>И. Рубанов</w:t>
      </w:r>
      <w:r w:rsidR="00C45724">
        <w:rPr>
          <w:iCs/>
          <w:sz w:val="22"/>
          <w:szCs w:val="22"/>
        </w:rPr>
        <w:t>, А. Шаповалов</w:t>
      </w:r>
      <w:r w:rsidR="00DA6456" w:rsidRPr="00E910F6">
        <w:rPr>
          <w:spacing w:val="-1"/>
          <w:sz w:val="22"/>
          <w:szCs w:val="22"/>
        </w:rPr>
        <w:t>)</w:t>
      </w:r>
    </w:p>
    <w:p w14:paraId="3322AC79" w14:textId="3EF84387" w:rsidR="00C45724" w:rsidRDefault="00C45724" w:rsidP="00C45724">
      <w:pPr>
        <w:spacing w:before="120"/>
        <w:rPr>
          <w:sz w:val="22"/>
          <w:szCs w:val="22"/>
        </w:rPr>
      </w:pPr>
      <w:r>
        <w:rPr>
          <w:sz w:val="22"/>
          <w:szCs w:val="22"/>
          <w:u w:val="single"/>
        </w:rPr>
        <w:t>Ответ</w:t>
      </w:r>
      <w:r w:rsidRPr="00C45724">
        <w:rPr>
          <w:sz w:val="22"/>
          <w:szCs w:val="22"/>
        </w:rPr>
        <w:t>.</w:t>
      </w:r>
      <w:r w:rsidR="002A5904">
        <w:rPr>
          <w:sz w:val="22"/>
          <w:szCs w:val="22"/>
        </w:rPr>
        <w:t xml:space="preserve"> Не может.</w:t>
      </w:r>
      <w:r w:rsidRPr="00C45724">
        <w:rPr>
          <w:sz w:val="22"/>
          <w:szCs w:val="22"/>
        </w:rPr>
        <w:t xml:space="preserve"> </w:t>
      </w:r>
      <w:r w:rsidRPr="00E910F6">
        <w:rPr>
          <w:sz w:val="22"/>
          <w:szCs w:val="22"/>
          <w:u w:val="single"/>
        </w:rPr>
        <w:t>Решение</w:t>
      </w:r>
      <w:r w:rsidRPr="00E910F6">
        <w:rPr>
          <w:sz w:val="22"/>
          <w:szCs w:val="22"/>
        </w:rPr>
        <w:t xml:space="preserve">. </w:t>
      </w:r>
      <w:r w:rsidR="002A5904" w:rsidRPr="002A5904">
        <w:rPr>
          <w:sz w:val="22"/>
          <w:szCs w:val="22"/>
        </w:rPr>
        <w:t>Заметим, что если не позднее 9999-го хода взять спичку из кучки, где осталось ровно две спички, то соперник выиграет, забрав оттуда последнюю спичку. Поэтому при наилучшей игре обоих игроков каждый будет, пока это возможно, брать спичку из кучки, где больше двух спичек, а проигрышная позиция для того, чья очередь ходить, может возникнуть только тогда, когда во всех кучках останется по две спички. Однако, это может случиться только после того, как из каждой кучки будет взято по 99 спичек, то есть после 99</w:t>
      </w:r>
      <w:r w:rsidR="002A5904" w:rsidRPr="002A5904">
        <w:rPr>
          <w:sz w:val="22"/>
          <w:szCs w:val="22"/>
        </w:rPr>
        <w:sym w:font="Symbol" w:char="F0D7"/>
      </w:r>
      <w:r w:rsidR="002A5904" w:rsidRPr="002A5904">
        <w:rPr>
          <w:sz w:val="22"/>
          <w:szCs w:val="22"/>
        </w:rPr>
        <w:t>101 = 9999 ходов. Но следующим ходом будет 10000-ый, и после него в каждой кучке будет еще хотя бы одна спичка. Значит, игра закончится вничью.</w:t>
      </w:r>
    </w:p>
    <w:p w14:paraId="191D42EF" w14:textId="64C264B2" w:rsidR="008F1FEF" w:rsidRPr="00E910F6" w:rsidRDefault="008F1FEF" w:rsidP="008F1FEF">
      <w:pPr>
        <w:spacing w:before="120"/>
        <w:rPr>
          <w:sz w:val="22"/>
          <w:szCs w:val="22"/>
        </w:rPr>
      </w:pPr>
      <w:r w:rsidRPr="00E910F6">
        <w:rPr>
          <w:b/>
          <w:sz w:val="22"/>
          <w:szCs w:val="22"/>
        </w:rPr>
        <w:t>5.</w:t>
      </w:r>
      <w:r w:rsidRPr="00E910F6">
        <w:rPr>
          <w:sz w:val="22"/>
          <w:szCs w:val="22"/>
        </w:rPr>
        <w:t> </w:t>
      </w:r>
      <w:bookmarkStart w:id="5" w:name="_Hlk21250367"/>
      <w:r w:rsidR="00C45724" w:rsidRPr="00C45724">
        <w:rPr>
          <w:i/>
          <w:sz w:val="22"/>
          <w:szCs w:val="22"/>
        </w:rPr>
        <w:t>Учитель написал на доске 10 отрицательных целых чисел. Вася переписал в тетрадь эти числа, затем записал туда же всевозможные их попарные произведения, всевозможные произведения трёх, четырёх, …, девяти из этих чисел и, наконец, произведение всех десяти чисел. Оказалось, что сумма всех записанных Васей чисел отрицательна. Чему она могла быть равна?</w:t>
      </w:r>
      <w:bookmarkEnd w:id="5"/>
      <w:r w:rsidR="00841E81" w:rsidRPr="00E910F6">
        <w:rPr>
          <w:sz w:val="22"/>
          <w:szCs w:val="22"/>
        </w:rPr>
        <w:t xml:space="preserve"> (</w:t>
      </w:r>
      <w:r w:rsidR="00C45724">
        <w:rPr>
          <w:sz w:val="22"/>
          <w:szCs w:val="22"/>
        </w:rPr>
        <w:t>И</w:t>
      </w:r>
      <w:r w:rsidR="00841E81" w:rsidRPr="00E910F6">
        <w:rPr>
          <w:sz w:val="22"/>
          <w:szCs w:val="22"/>
        </w:rPr>
        <w:t>. </w:t>
      </w:r>
      <w:r w:rsidR="00C45724">
        <w:rPr>
          <w:sz w:val="22"/>
          <w:szCs w:val="22"/>
        </w:rPr>
        <w:t>Руб</w:t>
      </w:r>
      <w:r w:rsidR="00153AF1" w:rsidRPr="00E910F6">
        <w:rPr>
          <w:sz w:val="22"/>
          <w:szCs w:val="22"/>
        </w:rPr>
        <w:t>ан</w:t>
      </w:r>
      <w:r w:rsidR="00E61C4F" w:rsidRPr="00E910F6">
        <w:rPr>
          <w:sz w:val="22"/>
          <w:szCs w:val="22"/>
        </w:rPr>
        <w:t>ов</w:t>
      </w:r>
      <w:r w:rsidR="00841E81" w:rsidRPr="00E910F6">
        <w:rPr>
          <w:sz w:val="22"/>
          <w:szCs w:val="22"/>
        </w:rPr>
        <w:t>)</w:t>
      </w:r>
    </w:p>
    <w:p w14:paraId="2ADF18FC" w14:textId="067C3FCA" w:rsidR="002F1AD1" w:rsidRPr="00007A67" w:rsidRDefault="00007A67" w:rsidP="00C45724">
      <w:pPr>
        <w:spacing w:before="120"/>
        <w:rPr>
          <w:spacing w:val="-2"/>
          <w:sz w:val="22"/>
          <w:szCs w:val="22"/>
        </w:rPr>
      </w:pPr>
      <w:r w:rsidRPr="00007A67">
        <w:rPr>
          <w:spacing w:val="-2"/>
          <w:sz w:val="22"/>
          <w:szCs w:val="22"/>
          <w:u w:val="single"/>
        </w:rPr>
        <w:t>Ответ</w:t>
      </w:r>
      <w:r w:rsidRPr="00007A67">
        <w:rPr>
          <w:spacing w:val="-2"/>
          <w:sz w:val="22"/>
          <w:szCs w:val="22"/>
        </w:rPr>
        <w:t xml:space="preserve">. </w:t>
      </w:r>
      <w:r w:rsidRPr="00007A67">
        <w:rPr>
          <w:spacing w:val="-2"/>
          <w:sz w:val="22"/>
          <w:szCs w:val="22"/>
        </w:rPr>
        <w:sym w:font="Symbol" w:char="F02D"/>
      </w:r>
      <w:r w:rsidRPr="00007A67">
        <w:rPr>
          <w:spacing w:val="-2"/>
          <w:sz w:val="22"/>
          <w:szCs w:val="22"/>
        </w:rPr>
        <w:t xml:space="preserve">1. </w:t>
      </w:r>
      <w:r w:rsidR="00153AF1" w:rsidRPr="00007A67">
        <w:rPr>
          <w:spacing w:val="-2"/>
          <w:sz w:val="22"/>
          <w:szCs w:val="22"/>
          <w:u w:val="single"/>
        </w:rPr>
        <w:t>Решение</w:t>
      </w:r>
      <w:r w:rsidR="00153AF1" w:rsidRPr="00007A67">
        <w:rPr>
          <w:spacing w:val="-2"/>
          <w:sz w:val="22"/>
          <w:szCs w:val="22"/>
        </w:rPr>
        <w:t xml:space="preserve">. </w:t>
      </w:r>
      <w:r w:rsidRPr="00007A67">
        <w:rPr>
          <w:spacing w:val="-2"/>
          <w:sz w:val="22"/>
          <w:szCs w:val="22"/>
        </w:rPr>
        <w:t xml:space="preserve">Пусть на доске написаны числа </w:t>
      </w:r>
      <w:r w:rsidRPr="00007A67">
        <w:rPr>
          <w:i/>
          <w:iCs/>
          <w:spacing w:val="-2"/>
          <w:sz w:val="22"/>
          <w:szCs w:val="22"/>
          <w:lang w:val="en-US"/>
        </w:rPr>
        <w:t>a</w:t>
      </w:r>
      <w:r w:rsidRPr="00007A67">
        <w:rPr>
          <w:spacing w:val="-2"/>
          <w:sz w:val="22"/>
          <w:szCs w:val="22"/>
          <w:vertAlign w:val="subscript"/>
        </w:rPr>
        <w:t>1</w:t>
      </w:r>
      <w:r w:rsidRPr="00007A67">
        <w:rPr>
          <w:spacing w:val="-2"/>
          <w:sz w:val="22"/>
          <w:szCs w:val="22"/>
        </w:rPr>
        <w:t xml:space="preserve">, </w:t>
      </w:r>
      <w:r w:rsidRPr="00007A67">
        <w:rPr>
          <w:i/>
          <w:iCs/>
          <w:spacing w:val="-2"/>
          <w:sz w:val="22"/>
          <w:szCs w:val="22"/>
          <w:lang w:val="en-US"/>
        </w:rPr>
        <w:t>a</w:t>
      </w:r>
      <w:r w:rsidRPr="00007A67">
        <w:rPr>
          <w:spacing w:val="-2"/>
          <w:sz w:val="22"/>
          <w:szCs w:val="22"/>
          <w:vertAlign w:val="subscript"/>
        </w:rPr>
        <w:t>2</w:t>
      </w:r>
      <w:r w:rsidRPr="00007A67">
        <w:rPr>
          <w:spacing w:val="-2"/>
          <w:sz w:val="22"/>
          <w:szCs w:val="22"/>
        </w:rPr>
        <w:t xml:space="preserve">, …, </w:t>
      </w:r>
      <w:r w:rsidRPr="00007A67">
        <w:rPr>
          <w:i/>
          <w:iCs/>
          <w:spacing w:val="-2"/>
          <w:sz w:val="22"/>
          <w:szCs w:val="22"/>
          <w:lang w:val="en-US"/>
        </w:rPr>
        <w:t>a</w:t>
      </w:r>
      <w:r w:rsidRPr="00007A67">
        <w:rPr>
          <w:spacing w:val="-2"/>
          <w:sz w:val="22"/>
          <w:szCs w:val="22"/>
          <w:vertAlign w:val="subscript"/>
        </w:rPr>
        <w:t>10</w:t>
      </w:r>
      <w:r w:rsidRPr="00007A67">
        <w:rPr>
          <w:spacing w:val="-2"/>
          <w:sz w:val="22"/>
          <w:szCs w:val="22"/>
        </w:rPr>
        <w:t>. Положим</w:t>
      </w:r>
      <w:r w:rsidRPr="00007A67">
        <w:rPr>
          <w:spacing w:val="-2"/>
          <w:sz w:val="22"/>
          <w:szCs w:val="22"/>
          <w:lang w:val="en-US"/>
        </w:rPr>
        <w:t xml:space="preserve"> </w:t>
      </w:r>
      <w:r w:rsidRPr="00007A67">
        <w:rPr>
          <w:i/>
          <w:iCs/>
          <w:spacing w:val="-2"/>
          <w:sz w:val="22"/>
          <w:szCs w:val="22"/>
          <w:lang w:val="en-US"/>
        </w:rPr>
        <w:t>A</w:t>
      </w:r>
      <w:r w:rsidRPr="00007A67">
        <w:rPr>
          <w:spacing w:val="-2"/>
          <w:sz w:val="22"/>
          <w:szCs w:val="22"/>
          <w:lang w:val="en-US"/>
        </w:rPr>
        <w:t> = (1+</w:t>
      </w:r>
      <w:r w:rsidRPr="00007A67">
        <w:rPr>
          <w:i/>
          <w:iCs/>
          <w:spacing w:val="-2"/>
          <w:sz w:val="22"/>
          <w:szCs w:val="22"/>
          <w:lang w:val="en-US"/>
        </w:rPr>
        <w:t>a</w:t>
      </w:r>
      <w:r w:rsidRPr="00007A67">
        <w:rPr>
          <w:spacing w:val="-2"/>
          <w:sz w:val="22"/>
          <w:szCs w:val="22"/>
          <w:vertAlign w:val="subscript"/>
          <w:lang w:val="en-US"/>
        </w:rPr>
        <w:t>1</w:t>
      </w:r>
      <w:r w:rsidRPr="00007A67">
        <w:rPr>
          <w:spacing w:val="-2"/>
          <w:sz w:val="22"/>
          <w:szCs w:val="22"/>
          <w:lang w:val="en-US"/>
        </w:rPr>
        <w:t>)(1+</w:t>
      </w:r>
      <w:r w:rsidRPr="00007A67">
        <w:rPr>
          <w:i/>
          <w:iCs/>
          <w:spacing w:val="-2"/>
          <w:sz w:val="22"/>
          <w:szCs w:val="22"/>
          <w:lang w:val="en-US"/>
        </w:rPr>
        <w:t>a</w:t>
      </w:r>
      <w:r w:rsidRPr="00007A67">
        <w:rPr>
          <w:spacing w:val="-2"/>
          <w:sz w:val="22"/>
          <w:szCs w:val="22"/>
          <w:vertAlign w:val="subscript"/>
          <w:lang w:val="en-US"/>
        </w:rPr>
        <w:t>2</w:t>
      </w:r>
      <w:r w:rsidRPr="00007A67">
        <w:rPr>
          <w:spacing w:val="-2"/>
          <w:sz w:val="22"/>
          <w:szCs w:val="22"/>
          <w:lang w:val="en-US"/>
        </w:rPr>
        <w:t>)…(1+</w:t>
      </w:r>
      <w:r w:rsidRPr="00007A67">
        <w:rPr>
          <w:i/>
          <w:iCs/>
          <w:spacing w:val="-2"/>
          <w:sz w:val="22"/>
          <w:szCs w:val="22"/>
          <w:lang w:val="en-US"/>
        </w:rPr>
        <w:t>a</w:t>
      </w:r>
      <w:r w:rsidRPr="00007A67">
        <w:rPr>
          <w:spacing w:val="-2"/>
          <w:sz w:val="22"/>
          <w:szCs w:val="22"/>
          <w:vertAlign w:val="subscript"/>
          <w:lang w:val="en-US"/>
        </w:rPr>
        <w:t>10</w:t>
      </w:r>
      <w:r w:rsidRPr="00007A67">
        <w:rPr>
          <w:spacing w:val="-2"/>
          <w:sz w:val="22"/>
          <w:szCs w:val="22"/>
          <w:lang w:val="en-US"/>
        </w:rPr>
        <w:t xml:space="preserve">). </w:t>
      </w:r>
      <w:r w:rsidRPr="00007A67">
        <w:rPr>
          <w:spacing w:val="-2"/>
          <w:sz w:val="22"/>
          <w:szCs w:val="22"/>
        </w:rPr>
        <w:t xml:space="preserve">По условию все 10 сомножителей в правой части неположительны. Поэтому </w:t>
      </w:r>
      <w:r w:rsidRPr="00007A67">
        <w:rPr>
          <w:i/>
          <w:iCs/>
          <w:spacing w:val="-2"/>
          <w:sz w:val="22"/>
          <w:szCs w:val="22"/>
          <w:lang w:val="en-US"/>
        </w:rPr>
        <w:t>A</w:t>
      </w:r>
      <w:r w:rsidRPr="00007A67">
        <w:rPr>
          <w:spacing w:val="-2"/>
          <w:sz w:val="22"/>
          <w:szCs w:val="22"/>
        </w:rPr>
        <w:t> </w:t>
      </w:r>
      <w:r w:rsidRPr="00007A67">
        <w:rPr>
          <w:spacing w:val="-2"/>
          <w:sz w:val="22"/>
          <w:szCs w:val="22"/>
        </w:rPr>
        <w:sym w:font="Symbol" w:char="F0B3"/>
      </w:r>
      <w:r w:rsidRPr="00007A67">
        <w:rPr>
          <w:spacing w:val="-2"/>
          <w:sz w:val="22"/>
          <w:szCs w:val="22"/>
        </w:rPr>
        <w:t xml:space="preserve"> 0. Заметим теперь, что, раскрыв все скобки в правой части, мы получим как раз сумму всех записанных Васей чисел, увеличенную на 1. </w:t>
      </w:r>
      <w:r>
        <w:rPr>
          <w:spacing w:val="-2"/>
          <w:sz w:val="22"/>
          <w:szCs w:val="22"/>
        </w:rPr>
        <w:t>Значит</w:t>
      </w:r>
      <w:r w:rsidRPr="00007A67">
        <w:rPr>
          <w:spacing w:val="-2"/>
          <w:sz w:val="22"/>
          <w:szCs w:val="22"/>
        </w:rPr>
        <w:t>, сумма всех записанных Васей чисел не меньше, чем –1, а так как она по условию отрицательна, то она равна –1.</w:t>
      </w:r>
    </w:p>
    <w:sectPr w:rsidR="002F1AD1" w:rsidRPr="00007A67" w:rsidSect="00007A67">
      <w:pgSz w:w="11906" w:h="16838"/>
      <w:pgMar w:top="709" w:right="707"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1933" w14:textId="77777777" w:rsidR="009D59C7" w:rsidRDefault="009D59C7" w:rsidP="005A45F4">
      <w:r>
        <w:separator/>
      </w:r>
    </w:p>
  </w:endnote>
  <w:endnote w:type="continuationSeparator" w:id="0">
    <w:p w14:paraId="63532993" w14:textId="77777777" w:rsidR="009D59C7" w:rsidRDefault="009D59C7" w:rsidP="005A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B4C3" w14:textId="77777777" w:rsidR="009D59C7" w:rsidRDefault="009D59C7" w:rsidP="005A45F4">
      <w:r>
        <w:separator/>
      </w:r>
    </w:p>
  </w:footnote>
  <w:footnote w:type="continuationSeparator" w:id="0">
    <w:p w14:paraId="23CC87EA" w14:textId="77777777" w:rsidR="009D59C7" w:rsidRDefault="009D59C7" w:rsidP="005A4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A"/>
    <w:rsid w:val="00005894"/>
    <w:rsid w:val="00007A67"/>
    <w:rsid w:val="00017DD1"/>
    <w:rsid w:val="000217AD"/>
    <w:rsid w:val="000470D4"/>
    <w:rsid w:val="00053F8B"/>
    <w:rsid w:val="00060C04"/>
    <w:rsid w:val="00067FEC"/>
    <w:rsid w:val="00071E23"/>
    <w:rsid w:val="00072421"/>
    <w:rsid w:val="00072A59"/>
    <w:rsid w:val="00083BDD"/>
    <w:rsid w:val="000D2C0F"/>
    <w:rsid w:val="000D41BF"/>
    <w:rsid w:val="000D684C"/>
    <w:rsid w:val="000D7BA5"/>
    <w:rsid w:val="000F1E02"/>
    <w:rsid w:val="000F7EA7"/>
    <w:rsid w:val="000F7EF4"/>
    <w:rsid w:val="0010745A"/>
    <w:rsid w:val="00107701"/>
    <w:rsid w:val="00107880"/>
    <w:rsid w:val="00116ACA"/>
    <w:rsid w:val="00130362"/>
    <w:rsid w:val="001308CD"/>
    <w:rsid w:val="001401DA"/>
    <w:rsid w:val="00153AF1"/>
    <w:rsid w:val="00161F83"/>
    <w:rsid w:val="00170FD7"/>
    <w:rsid w:val="00172120"/>
    <w:rsid w:val="00190F3A"/>
    <w:rsid w:val="00192E03"/>
    <w:rsid w:val="0019465D"/>
    <w:rsid w:val="001957E0"/>
    <w:rsid w:val="00195BCD"/>
    <w:rsid w:val="00197E5C"/>
    <w:rsid w:val="001A7EC6"/>
    <w:rsid w:val="001B0849"/>
    <w:rsid w:val="001C1B64"/>
    <w:rsid w:val="001D56EC"/>
    <w:rsid w:val="001E5958"/>
    <w:rsid w:val="001F5A47"/>
    <w:rsid w:val="0021565C"/>
    <w:rsid w:val="00234A13"/>
    <w:rsid w:val="0023519A"/>
    <w:rsid w:val="00246B40"/>
    <w:rsid w:val="00250DA1"/>
    <w:rsid w:val="0026770B"/>
    <w:rsid w:val="00273682"/>
    <w:rsid w:val="00276AA9"/>
    <w:rsid w:val="002A5904"/>
    <w:rsid w:val="002B53DB"/>
    <w:rsid w:val="002C1069"/>
    <w:rsid w:val="002D1909"/>
    <w:rsid w:val="002D55AA"/>
    <w:rsid w:val="002E46CF"/>
    <w:rsid w:val="002F1AD1"/>
    <w:rsid w:val="002F5C66"/>
    <w:rsid w:val="0030322F"/>
    <w:rsid w:val="00306F0F"/>
    <w:rsid w:val="00315794"/>
    <w:rsid w:val="00324AD5"/>
    <w:rsid w:val="00326B09"/>
    <w:rsid w:val="00351D0E"/>
    <w:rsid w:val="0036098F"/>
    <w:rsid w:val="00382F52"/>
    <w:rsid w:val="0038759E"/>
    <w:rsid w:val="003B731B"/>
    <w:rsid w:val="003C2EAF"/>
    <w:rsid w:val="003E157D"/>
    <w:rsid w:val="003E1A22"/>
    <w:rsid w:val="003E560E"/>
    <w:rsid w:val="00405206"/>
    <w:rsid w:val="0040706D"/>
    <w:rsid w:val="00410FEA"/>
    <w:rsid w:val="004276DE"/>
    <w:rsid w:val="00432CCD"/>
    <w:rsid w:val="0044215A"/>
    <w:rsid w:val="004447ED"/>
    <w:rsid w:val="00462C51"/>
    <w:rsid w:val="00463ECC"/>
    <w:rsid w:val="0046415B"/>
    <w:rsid w:val="00465E1F"/>
    <w:rsid w:val="0046795D"/>
    <w:rsid w:val="00472C54"/>
    <w:rsid w:val="00476401"/>
    <w:rsid w:val="004857E5"/>
    <w:rsid w:val="004912F1"/>
    <w:rsid w:val="00491568"/>
    <w:rsid w:val="00493B1E"/>
    <w:rsid w:val="004A182B"/>
    <w:rsid w:val="004A54D9"/>
    <w:rsid w:val="004A7C40"/>
    <w:rsid w:val="004B0567"/>
    <w:rsid w:val="004B46B3"/>
    <w:rsid w:val="004D5C65"/>
    <w:rsid w:val="004E3DBA"/>
    <w:rsid w:val="004F207C"/>
    <w:rsid w:val="005138A9"/>
    <w:rsid w:val="005345CD"/>
    <w:rsid w:val="00537050"/>
    <w:rsid w:val="005426D2"/>
    <w:rsid w:val="00546624"/>
    <w:rsid w:val="0055262F"/>
    <w:rsid w:val="00565488"/>
    <w:rsid w:val="005738E0"/>
    <w:rsid w:val="00574C69"/>
    <w:rsid w:val="0058217F"/>
    <w:rsid w:val="005858DC"/>
    <w:rsid w:val="00586163"/>
    <w:rsid w:val="005875ED"/>
    <w:rsid w:val="00587D00"/>
    <w:rsid w:val="005A083C"/>
    <w:rsid w:val="005A396F"/>
    <w:rsid w:val="005A45F4"/>
    <w:rsid w:val="005B4316"/>
    <w:rsid w:val="005E7B8C"/>
    <w:rsid w:val="005F65A5"/>
    <w:rsid w:val="00601BF2"/>
    <w:rsid w:val="00612293"/>
    <w:rsid w:val="00613BDD"/>
    <w:rsid w:val="006170ED"/>
    <w:rsid w:val="00624FC3"/>
    <w:rsid w:val="00641E94"/>
    <w:rsid w:val="00646686"/>
    <w:rsid w:val="0065036D"/>
    <w:rsid w:val="0066344A"/>
    <w:rsid w:val="00666FA1"/>
    <w:rsid w:val="006802D9"/>
    <w:rsid w:val="00682C22"/>
    <w:rsid w:val="00684BB0"/>
    <w:rsid w:val="00685AB2"/>
    <w:rsid w:val="00686800"/>
    <w:rsid w:val="006A70C6"/>
    <w:rsid w:val="006B15B3"/>
    <w:rsid w:val="006C0C91"/>
    <w:rsid w:val="006D34AD"/>
    <w:rsid w:val="006E1C78"/>
    <w:rsid w:val="006E74E8"/>
    <w:rsid w:val="006F18F8"/>
    <w:rsid w:val="006F2C89"/>
    <w:rsid w:val="007060F4"/>
    <w:rsid w:val="00713024"/>
    <w:rsid w:val="00735AA6"/>
    <w:rsid w:val="00740EEA"/>
    <w:rsid w:val="00741B16"/>
    <w:rsid w:val="00742ADA"/>
    <w:rsid w:val="0074408C"/>
    <w:rsid w:val="007500DA"/>
    <w:rsid w:val="00760D8C"/>
    <w:rsid w:val="00762243"/>
    <w:rsid w:val="0077458A"/>
    <w:rsid w:val="0077682D"/>
    <w:rsid w:val="00777FE2"/>
    <w:rsid w:val="0078077B"/>
    <w:rsid w:val="007936FC"/>
    <w:rsid w:val="007A183C"/>
    <w:rsid w:val="007C7830"/>
    <w:rsid w:val="007E4877"/>
    <w:rsid w:val="007F28E1"/>
    <w:rsid w:val="008025FF"/>
    <w:rsid w:val="00803FA4"/>
    <w:rsid w:val="008125EC"/>
    <w:rsid w:val="0081350C"/>
    <w:rsid w:val="00820D8E"/>
    <w:rsid w:val="00836A2A"/>
    <w:rsid w:val="00840506"/>
    <w:rsid w:val="00841E81"/>
    <w:rsid w:val="00844790"/>
    <w:rsid w:val="00851499"/>
    <w:rsid w:val="00855731"/>
    <w:rsid w:val="0085624F"/>
    <w:rsid w:val="008614A3"/>
    <w:rsid w:val="008817C2"/>
    <w:rsid w:val="008A1AB2"/>
    <w:rsid w:val="008A3C74"/>
    <w:rsid w:val="008B0CCD"/>
    <w:rsid w:val="008C4C66"/>
    <w:rsid w:val="008C6B5C"/>
    <w:rsid w:val="008C7ED0"/>
    <w:rsid w:val="008F1FEF"/>
    <w:rsid w:val="009131A8"/>
    <w:rsid w:val="00917778"/>
    <w:rsid w:val="00926DC3"/>
    <w:rsid w:val="00936C92"/>
    <w:rsid w:val="0094720C"/>
    <w:rsid w:val="009563EB"/>
    <w:rsid w:val="009A067C"/>
    <w:rsid w:val="009A33D1"/>
    <w:rsid w:val="009B4DC1"/>
    <w:rsid w:val="009B74A5"/>
    <w:rsid w:val="009C6B32"/>
    <w:rsid w:val="009D59C7"/>
    <w:rsid w:val="009E150D"/>
    <w:rsid w:val="009E36CF"/>
    <w:rsid w:val="009F6464"/>
    <w:rsid w:val="00A06017"/>
    <w:rsid w:val="00A120C2"/>
    <w:rsid w:val="00A253CF"/>
    <w:rsid w:val="00A26A2A"/>
    <w:rsid w:val="00A53541"/>
    <w:rsid w:val="00A53B19"/>
    <w:rsid w:val="00A66544"/>
    <w:rsid w:val="00A77225"/>
    <w:rsid w:val="00A8636E"/>
    <w:rsid w:val="00A95330"/>
    <w:rsid w:val="00A97A15"/>
    <w:rsid w:val="00AA0CA1"/>
    <w:rsid w:val="00AB4DFB"/>
    <w:rsid w:val="00AB6842"/>
    <w:rsid w:val="00AC755E"/>
    <w:rsid w:val="00AC7E40"/>
    <w:rsid w:val="00AD25EE"/>
    <w:rsid w:val="00AE4229"/>
    <w:rsid w:val="00AE529F"/>
    <w:rsid w:val="00AE5C49"/>
    <w:rsid w:val="00AF4303"/>
    <w:rsid w:val="00B019D8"/>
    <w:rsid w:val="00B13539"/>
    <w:rsid w:val="00B13B6D"/>
    <w:rsid w:val="00B2065D"/>
    <w:rsid w:val="00B54C25"/>
    <w:rsid w:val="00B576BA"/>
    <w:rsid w:val="00B765B6"/>
    <w:rsid w:val="00B76936"/>
    <w:rsid w:val="00B80EA5"/>
    <w:rsid w:val="00BB71F5"/>
    <w:rsid w:val="00BC06EB"/>
    <w:rsid w:val="00BD0947"/>
    <w:rsid w:val="00BD60CA"/>
    <w:rsid w:val="00BE1008"/>
    <w:rsid w:val="00BE6FB3"/>
    <w:rsid w:val="00BE7E32"/>
    <w:rsid w:val="00BF3432"/>
    <w:rsid w:val="00C13107"/>
    <w:rsid w:val="00C21755"/>
    <w:rsid w:val="00C318AF"/>
    <w:rsid w:val="00C33A23"/>
    <w:rsid w:val="00C45724"/>
    <w:rsid w:val="00C475E7"/>
    <w:rsid w:val="00C52119"/>
    <w:rsid w:val="00C5436D"/>
    <w:rsid w:val="00C5764F"/>
    <w:rsid w:val="00C703A2"/>
    <w:rsid w:val="00C715B4"/>
    <w:rsid w:val="00CA0208"/>
    <w:rsid w:val="00CB7A19"/>
    <w:rsid w:val="00CD0BE8"/>
    <w:rsid w:val="00CD438D"/>
    <w:rsid w:val="00CD5D33"/>
    <w:rsid w:val="00D0116A"/>
    <w:rsid w:val="00D07013"/>
    <w:rsid w:val="00D07BC7"/>
    <w:rsid w:val="00D155A5"/>
    <w:rsid w:val="00D16759"/>
    <w:rsid w:val="00D235E0"/>
    <w:rsid w:val="00D248FA"/>
    <w:rsid w:val="00D26CB3"/>
    <w:rsid w:val="00D275CE"/>
    <w:rsid w:val="00D303AC"/>
    <w:rsid w:val="00D359ED"/>
    <w:rsid w:val="00D44F71"/>
    <w:rsid w:val="00D5338B"/>
    <w:rsid w:val="00D5481C"/>
    <w:rsid w:val="00D678BA"/>
    <w:rsid w:val="00D82634"/>
    <w:rsid w:val="00D83CA5"/>
    <w:rsid w:val="00D83DAB"/>
    <w:rsid w:val="00D83FB4"/>
    <w:rsid w:val="00D9041F"/>
    <w:rsid w:val="00D954FC"/>
    <w:rsid w:val="00DA4431"/>
    <w:rsid w:val="00DA6456"/>
    <w:rsid w:val="00DA710E"/>
    <w:rsid w:val="00DB0643"/>
    <w:rsid w:val="00DC5491"/>
    <w:rsid w:val="00DD488C"/>
    <w:rsid w:val="00DD5F7E"/>
    <w:rsid w:val="00DD7FAA"/>
    <w:rsid w:val="00DE0428"/>
    <w:rsid w:val="00DE79F1"/>
    <w:rsid w:val="00DF37A2"/>
    <w:rsid w:val="00E43C82"/>
    <w:rsid w:val="00E464F5"/>
    <w:rsid w:val="00E53514"/>
    <w:rsid w:val="00E53C62"/>
    <w:rsid w:val="00E55616"/>
    <w:rsid w:val="00E61C4F"/>
    <w:rsid w:val="00E77A64"/>
    <w:rsid w:val="00E816FD"/>
    <w:rsid w:val="00E910F6"/>
    <w:rsid w:val="00EA7B74"/>
    <w:rsid w:val="00ED4DD8"/>
    <w:rsid w:val="00EE2936"/>
    <w:rsid w:val="00EE5908"/>
    <w:rsid w:val="00EE6FBD"/>
    <w:rsid w:val="00EF090F"/>
    <w:rsid w:val="00EF285A"/>
    <w:rsid w:val="00EF5F0D"/>
    <w:rsid w:val="00F03682"/>
    <w:rsid w:val="00F10D23"/>
    <w:rsid w:val="00F35330"/>
    <w:rsid w:val="00F40685"/>
    <w:rsid w:val="00F62DD9"/>
    <w:rsid w:val="00F634C6"/>
    <w:rsid w:val="00F64710"/>
    <w:rsid w:val="00F676C7"/>
    <w:rsid w:val="00F7708F"/>
    <w:rsid w:val="00F82717"/>
    <w:rsid w:val="00F84C1E"/>
    <w:rsid w:val="00F8595F"/>
    <w:rsid w:val="00F9394E"/>
    <w:rsid w:val="00F96C43"/>
    <w:rsid w:val="00FA55A6"/>
    <w:rsid w:val="00FA7106"/>
    <w:rsid w:val="00FB1F80"/>
    <w:rsid w:val="00FB39AA"/>
    <w:rsid w:val="00FC60CA"/>
    <w:rsid w:val="00FD0ED0"/>
    <w:rsid w:val="00FD4172"/>
    <w:rsid w:val="00FE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3EEA"/>
  <w15:chartTrackingRefBased/>
  <w15:docId w15:val="{9E5D9D29-9BC1-4156-B6A1-C291AF24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A45F4"/>
    <w:rPr>
      <w:sz w:val="20"/>
    </w:rPr>
  </w:style>
  <w:style w:type="character" w:customStyle="1" w:styleId="a6">
    <w:name w:val="Текст сноски Знак"/>
    <w:basedOn w:val="a0"/>
    <w:link w:val="a5"/>
    <w:rsid w:val="005A45F4"/>
  </w:style>
  <w:style w:type="character" w:styleId="a7">
    <w:name w:val="footnote reference"/>
    <w:rsid w:val="005A4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50518">
      <w:bodyDiv w:val="1"/>
      <w:marLeft w:val="0"/>
      <w:marRight w:val="0"/>
      <w:marTop w:val="0"/>
      <w:marBottom w:val="0"/>
      <w:divBdr>
        <w:top w:val="none" w:sz="0" w:space="0" w:color="auto"/>
        <w:left w:val="none" w:sz="0" w:space="0" w:color="auto"/>
        <w:bottom w:val="none" w:sz="0" w:space="0" w:color="auto"/>
        <w:right w:val="none" w:sz="0" w:space="0" w:color="auto"/>
      </w:divBdr>
    </w:div>
    <w:div w:id="1737245343">
      <w:bodyDiv w:val="1"/>
      <w:marLeft w:val="0"/>
      <w:marRight w:val="0"/>
      <w:marTop w:val="0"/>
      <w:marBottom w:val="0"/>
      <w:divBdr>
        <w:top w:val="none" w:sz="0" w:space="0" w:color="auto"/>
        <w:left w:val="none" w:sz="0" w:space="0" w:color="auto"/>
        <w:bottom w:val="none" w:sz="0" w:space="0" w:color="auto"/>
        <w:right w:val="none" w:sz="0" w:space="0" w:color="auto"/>
      </w:divBdr>
      <w:divsChild>
        <w:div w:id="723144892">
          <w:marLeft w:val="0"/>
          <w:marRight w:val="0"/>
          <w:marTop w:val="0"/>
          <w:marBottom w:val="0"/>
          <w:divBdr>
            <w:top w:val="none" w:sz="0" w:space="0" w:color="auto"/>
            <w:left w:val="none" w:sz="0" w:space="0" w:color="auto"/>
            <w:bottom w:val="none" w:sz="0" w:space="0" w:color="auto"/>
            <w:right w:val="none" w:sz="0" w:space="0" w:color="auto"/>
          </w:divBdr>
        </w:div>
        <w:div w:id="104421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3876-BECC-491F-B023-012C3315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subject/>
  <dc:creator>Igor S. Rubanov</dc:creator>
  <cp:keywords/>
  <cp:lastModifiedBy>Игорь Рубанов</cp:lastModifiedBy>
  <cp:revision>7</cp:revision>
  <cp:lastPrinted>2019-11-26T10:53:00Z</cp:lastPrinted>
  <dcterms:created xsi:type="dcterms:W3CDTF">2019-12-09T09:09:00Z</dcterms:created>
  <dcterms:modified xsi:type="dcterms:W3CDTF">2019-12-10T09:00:00Z</dcterms:modified>
</cp:coreProperties>
</file>